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53" w:rsidRPr="009D0CBA" w:rsidRDefault="00D46153" w:rsidP="00D46153">
      <w:pPr>
        <w:jc w:val="both"/>
        <w:rPr>
          <w:b/>
          <w:u w:val="single"/>
        </w:rPr>
      </w:pPr>
      <w:r w:rsidRPr="009D0CBA">
        <w:rPr>
          <w:b/>
          <w:u w:val="single"/>
          <w:lang w:val="uk-UA"/>
        </w:rPr>
        <w:t>Лекція 2</w:t>
      </w:r>
      <w:r w:rsidR="00AB7483" w:rsidRPr="009D0CBA">
        <w:rPr>
          <w:b/>
          <w:u w:val="single"/>
          <w:lang w:val="uk-UA"/>
        </w:rPr>
        <w:t>4</w:t>
      </w:r>
      <w:r w:rsidR="002D0B6D" w:rsidRPr="009D0CBA">
        <w:rPr>
          <w:b/>
          <w:u w:val="single"/>
        </w:rPr>
        <w:t xml:space="preserve">  </w:t>
      </w:r>
    </w:p>
    <w:p w:rsidR="002D0B6D" w:rsidRPr="009D0CBA" w:rsidRDefault="002D0B6D" w:rsidP="008D4D9F">
      <w:pPr>
        <w:jc w:val="center"/>
        <w:rPr>
          <w:b/>
          <w:u w:val="single"/>
          <w:lang w:val="uk-UA"/>
        </w:rPr>
      </w:pPr>
      <w:r w:rsidRPr="009D0CBA">
        <w:rPr>
          <w:b/>
          <w:u w:val="single"/>
        </w:rPr>
        <w:t>Тема: Самоочищен</w:t>
      </w:r>
      <w:r w:rsidR="00D46153" w:rsidRPr="009D0CBA">
        <w:rPr>
          <w:b/>
          <w:u w:val="single"/>
          <w:lang w:val="uk-UA"/>
        </w:rPr>
        <w:t>ня</w:t>
      </w:r>
      <w:r w:rsidRPr="009D0CBA">
        <w:rPr>
          <w:b/>
          <w:u w:val="single"/>
        </w:rPr>
        <w:t xml:space="preserve"> геосистем</w:t>
      </w:r>
    </w:p>
    <w:p w:rsidR="00B9185A" w:rsidRPr="00B9185A" w:rsidRDefault="00B9185A" w:rsidP="008D4D9F">
      <w:pPr>
        <w:jc w:val="center"/>
        <w:rPr>
          <w:b/>
          <w:lang w:val="uk-UA"/>
        </w:rPr>
      </w:pPr>
    </w:p>
    <w:p w:rsidR="0069644D" w:rsidRDefault="0069644D" w:rsidP="00B97539">
      <w:pPr>
        <w:ind w:firstLine="708"/>
        <w:rPr>
          <w:b/>
          <w:u w:val="single"/>
          <w:lang w:val="uk-UA"/>
        </w:rPr>
      </w:pPr>
      <w:r w:rsidRPr="0069644D">
        <w:rPr>
          <w:b/>
          <w:u w:val="single"/>
          <w:lang w:val="uk-UA"/>
        </w:rPr>
        <w:t>1. Шляхи самоочищення геосистем від забруднюючих речовин</w:t>
      </w:r>
      <w:r>
        <w:rPr>
          <w:b/>
          <w:u w:val="single"/>
          <w:lang w:val="uk-UA"/>
        </w:rPr>
        <w:t>.</w:t>
      </w:r>
    </w:p>
    <w:p w:rsidR="00B1128C" w:rsidRPr="00B1128C" w:rsidRDefault="00B1128C" w:rsidP="00B1128C">
      <w:pPr>
        <w:ind w:firstLine="708"/>
        <w:jc w:val="both"/>
        <w:rPr>
          <w:lang w:val="uk-UA"/>
        </w:rPr>
      </w:pPr>
      <w:r w:rsidRPr="00B1128C">
        <w:rPr>
          <w:lang w:val="uk-UA"/>
        </w:rPr>
        <w:t>Виділяють наступні шляхи самоочищення геосистем від забруднюючих речовин:</w:t>
      </w:r>
    </w:p>
    <w:p w:rsidR="00B1128C" w:rsidRPr="00B1128C" w:rsidRDefault="00B1128C" w:rsidP="00B1128C">
      <w:pPr>
        <w:jc w:val="both"/>
        <w:rPr>
          <w:lang w:val="uk-UA"/>
        </w:rPr>
      </w:pPr>
      <w:r w:rsidRPr="00B1128C">
        <w:rPr>
          <w:lang w:val="uk-UA"/>
        </w:rPr>
        <w:t>1) механічн</w:t>
      </w:r>
      <w:r>
        <w:rPr>
          <w:lang w:val="uk-UA"/>
        </w:rPr>
        <w:t>е</w:t>
      </w:r>
      <w:r w:rsidRPr="00B1128C">
        <w:rPr>
          <w:lang w:val="uk-UA"/>
        </w:rPr>
        <w:t xml:space="preserve"> винесення забруднюючих речовин з геосистеми з вітром, з поверхневими і підземними водами;</w:t>
      </w:r>
    </w:p>
    <w:p w:rsidR="00B1128C" w:rsidRPr="00B1128C" w:rsidRDefault="00B1128C" w:rsidP="00B1128C">
      <w:pPr>
        <w:jc w:val="both"/>
        <w:rPr>
          <w:lang w:val="uk-UA"/>
        </w:rPr>
      </w:pPr>
      <w:r w:rsidRPr="00B1128C">
        <w:rPr>
          <w:lang w:val="uk-UA"/>
        </w:rPr>
        <w:t>2) ізолювання забруднюючих речовин на бар'єр</w:t>
      </w:r>
      <w:r>
        <w:rPr>
          <w:lang w:val="uk-UA"/>
        </w:rPr>
        <w:t>ах</w:t>
      </w:r>
      <w:r w:rsidRPr="00B1128C">
        <w:rPr>
          <w:lang w:val="uk-UA"/>
        </w:rPr>
        <w:t xml:space="preserve"> в межах геосистеми;</w:t>
      </w:r>
    </w:p>
    <w:p w:rsidR="008D4D9F" w:rsidRDefault="00B1128C" w:rsidP="00B1128C">
      <w:pPr>
        <w:jc w:val="both"/>
        <w:rPr>
          <w:lang w:val="uk-UA"/>
        </w:rPr>
      </w:pPr>
      <w:r w:rsidRPr="00B1128C">
        <w:rPr>
          <w:lang w:val="uk-UA"/>
        </w:rPr>
        <w:t>3) деструкція забруднюючих речовин.</w:t>
      </w:r>
    </w:p>
    <w:p w:rsidR="00B1128C" w:rsidRDefault="00B1128C" w:rsidP="00B1128C">
      <w:pPr>
        <w:rPr>
          <w:b/>
          <w:u w:val="single"/>
          <w:lang w:val="uk-UA"/>
        </w:rPr>
      </w:pPr>
    </w:p>
    <w:p w:rsidR="000C652A" w:rsidRDefault="000C652A" w:rsidP="00B97539">
      <w:pPr>
        <w:ind w:firstLine="708"/>
        <w:jc w:val="both"/>
        <w:rPr>
          <w:b/>
          <w:u w:val="single"/>
        </w:rPr>
      </w:pPr>
      <w:r w:rsidRPr="000C652A">
        <w:rPr>
          <w:b/>
          <w:u w:val="single"/>
        </w:rPr>
        <w:t>2. Ефективність механічного виносу забруднюючих речовин за межі геосистеми залежить:</w:t>
      </w:r>
    </w:p>
    <w:p w:rsidR="005133DA" w:rsidRDefault="002D0B6D" w:rsidP="005133DA">
      <w:pPr>
        <w:ind w:firstLine="708"/>
        <w:jc w:val="both"/>
      </w:pPr>
      <w:r w:rsidRPr="000C652A">
        <w:t xml:space="preserve">- </w:t>
      </w:r>
      <w:r w:rsidR="005133DA" w:rsidRPr="00DB170E">
        <w:rPr>
          <w:u w:val="single"/>
        </w:rPr>
        <w:t>від форм рельєфу</w:t>
      </w:r>
      <w:r w:rsidR="005133DA">
        <w:t xml:space="preserve"> (пониження рельєфу ускладнюють винесення забруднень, орієнтація гірських хребтів може заважати виносу забруднюючих речовин з вітром і т.н.);</w:t>
      </w:r>
    </w:p>
    <w:p w:rsidR="005133DA" w:rsidRDefault="005133DA" w:rsidP="005133DA">
      <w:pPr>
        <w:ind w:firstLine="708"/>
        <w:jc w:val="both"/>
      </w:pPr>
      <w:r>
        <w:t xml:space="preserve">- </w:t>
      </w:r>
      <w:r w:rsidRPr="00DB170E">
        <w:rPr>
          <w:u w:val="single"/>
        </w:rPr>
        <w:t>від кліматичних факторів</w:t>
      </w:r>
      <w:r>
        <w:t xml:space="preserve"> (наявність ві</w:t>
      </w:r>
      <w:proofErr w:type="gramStart"/>
      <w:r>
        <w:t>тр</w:t>
      </w:r>
      <w:proofErr w:type="gramEnd"/>
      <w:r>
        <w:t>ів і дощів, відсутність туманів і атмосферних інверсій сприяє самоочищенню геосистем);</w:t>
      </w:r>
    </w:p>
    <w:p w:rsidR="005133DA" w:rsidRDefault="005133DA" w:rsidP="005133DA">
      <w:pPr>
        <w:ind w:firstLine="708"/>
        <w:jc w:val="both"/>
      </w:pPr>
      <w:r>
        <w:t xml:space="preserve">- </w:t>
      </w:r>
      <w:r w:rsidRPr="00DB170E">
        <w:rPr>
          <w:u w:val="single"/>
        </w:rPr>
        <w:t>від наявності водойм з активним потоком води</w:t>
      </w:r>
      <w:r>
        <w:t>;</w:t>
      </w:r>
    </w:p>
    <w:p w:rsidR="005133DA" w:rsidRDefault="005133DA" w:rsidP="005133DA">
      <w:pPr>
        <w:ind w:firstLine="708"/>
        <w:jc w:val="both"/>
      </w:pPr>
      <w:r>
        <w:t xml:space="preserve">- </w:t>
      </w:r>
      <w:r w:rsidRPr="00DB170E">
        <w:rPr>
          <w:u w:val="single"/>
        </w:rPr>
        <w:t>від типу водно-геохімічного режиму території</w:t>
      </w:r>
      <w:r>
        <w:t xml:space="preserve"> (промивн</w:t>
      </w:r>
      <w:r w:rsidR="00DB170E">
        <w:t>ий</w:t>
      </w:r>
      <w:r>
        <w:t xml:space="preserve"> режим сприяє виносу забруднюючих речовин з поземни</w:t>
      </w:r>
      <w:r w:rsidR="00F612FA">
        <w:t>ми</w:t>
      </w:r>
      <w:r>
        <w:t xml:space="preserve"> водами, </w:t>
      </w:r>
      <w:r w:rsidR="0066370D">
        <w:t>аридний</w:t>
      </w:r>
      <w:r>
        <w:t xml:space="preserve"> режим - сприяє накопиченню забруднюючих речовин в поверхневому шарі грунтів, випітн</w:t>
      </w:r>
      <w:r w:rsidR="000F386B">
        <w:t>ий</w:t>
      </w:r>
      <w:r>
        <w:t xml:space="preserve"> режим - сприяє привнесенн</w:t>
      </w:r>
      <w:r w:rsidR="000F386B">
        <w:t>ю</w:t>
      </w:r>
      <w:r>
        <w:t xml:space="preserve"> забруднюючих речовин з інших територій з висхідним </w:t>
      </w:r>
      <w:r w:rsidR="000F386B">
        <w:t>потоком</w:t>
      </w:r>
      <w:r>
        <w:t xml:space="preserve"> ґрунтових вод);</w:t>
      </w:r>
    </w:p>
    <w:p w:rsidR="002D0B6D" w:rsidRPr="002D0B6D" w:rsidRDefault="005133DA" w:rsidP="005133DA">
      <w:pPr>
        <w:ind w:firstLine="708"/>
        <w:jc w:val="both"/>
      </w:pPr>
      <w:r>
        <w:t xml:space="preserve">- </w:t>
      </w:r>
      <w:r w:rsidRPr="00AC5C68">
        <w:rPr>
          <w:u w:val="single"/>
        </w:rPr>
        <w:t xml:space="preserve">від механічного та фізико-хімічного складу грунтів і </w:t>
      </w:r>
      <w:proofErr w:type="gramStart"/>
      <w:r w:rsidRPr="00AC5C68">
        <w:rPr>
          <w:u w:val="single"/>
        </w:rPr>
        <w:t>п</w:t>
      </w:r>
      <w:proofErr w:type="gramEnd"/>
      <w:r w:rsidRPr="00AC5C68">
        <w:rPr>
          <w:u w:val="single"/>
        </w:rPr>
        <w:t>ідст</w:t>
      </w:r>
      <w:r w:rsidR="00AC5C68">
        <w:rPr>
          <w:u w:val="single"/>
        </w:rPr>
        <w:t>елюючих</w:t>
      </w:r>
      <w:r w:rsidRPr="00AC5C68">
        <w:rPr>
          <w:u w:val="single"/>
        </w:rPr>
        <w:t xml:space="preserve"> гірських порід</w:t>
      </w:r>
      <w:r>
        <w:t xml:space="preserve"> (тобто, від їх здатності утримувати забруднюючі речовини і тим самим перешкоджати їх механічно</w:t>
      </w:r>
      <w:r w:rsidR="00F77436">
        <w:t>му</w:t>
      </w:r>
      <w:r>
        <w:t xml:space="preserve"> виносу за межі геосистеми</w:t>
      </w:r>
      <w:r w:rsidR="002D0B6D" w:rsidRPr="002D0B6D">
        <w:t>).</w:t>
      </w:r>
    </w:p>
    <w:p w:rsidR="002D0B6D" w:rsidRPr="002D0B6D" w:rsidRDefault="002D0B6D" w:rsidP="008D4D9F"/>
    <w:p w:rsidR="00E36C32" w:rsidRDefault="00E36C32" w:rsidP="00E36C32">
      <w:pPr>
        <w:ind w:left="708"/>
        <w:jc w:val="both"/>
      </w:pPr>
      <w:r w:rsidRPr="00E36C32">
        <w:rPr>
          <w:b/>
          <w:u w:val="single"/>
        </w:rPr>
        <w:t>3. Ізолювання забруднюючих речовин в межах геосистеми на бар'єрах</w:t>
      </w:r>
      <w:r w:rsidR="002D0B6D" w:rsidRPr="002D0B6D">
        <w:t xml:space="preserve">                                   </w:t>
      </w:r>
      <w:r>
        <w:t xml:space="preserve">                                </w:t>
      </w:r>
    </w:p>
    <w:p w:rsidR="002D0B6D" w:rsidRPr="002D0B6D" w:rsidRDefault="00E36C32" w:rsidP="00E36C32">
      <w:pPr>
        <w:ind w:left="708"/>
        <w:jc w:val="both"/>
      </w:pPr>
      <w:r>
        <w:t xml:space="preserve">                      </w:t>
      </w:r>
      <w:r w:rsidR="000D4DF5" w:rsidRPr="000D4DF5">
        <w:rPr>
          <w:u w:val="single"/>
        </w:rPr>
        <w:t xml:space="preserve">Типи бар'єрів </w:t>
      </w:r>
      <w:proofErr w:type="gramStart"/>
      <w:r w:rsidR="000D4DF5" w:rsidRPr="000D4DF5">
        <w:rPr>
          <w:u w:val="single"/>
        </w:rPr>
        <w:t>в</w:t>
      </w:r>
      <w:proofErr w:type="gramEnd"/>
      <w:r w:rsidR="000D4DF5" w:rsidRPr="000D4DF5">
        <w:rPr>
          <w:u w:val="single"/>
        </w:rPr>
        <w:t xml:space="preserve"> геосистемах</w:t>
      </w:r>
      <w:r w:rsidR="002D0B6D" w:rsidRPr="002D0B6D">
        <w:t>:</w:t>
      </w:r>
    </w:p>
    <w:p w:rsidR="002D0B6D" w:rsidRPr="002D0B6D" w:rsidRDefault="002D0B6D" w:rsidP="008D4D9F">
      <w:r w:rsidRPr="002D0B6D">
        <w:t xml:space="preserve">                                    ↓                   ↓                        ↓    </w:t>
      </w:r>
    </w:p>
    <w:p w:rsidR="002D0B6D" w:rsidRPr="002D0B6D" w:rsidRDefault="002D0B6D" w:rsidP="008D4D9F">
      <w:r w:rsidRPr="002D0B6D">
        <w:t xml:space="preserve">           </w:t>
      </w:r>
      <w:r w:rsidR="000D4DF5">
        <w:rPr>
          <w:lang w:val="uk-UA"/>
        </w:rPr>
        <w:t xml:space="preserve">               </w:t>
      </w:r>
      <w:r w:rsidRPr="002D0B6D">
        <w:t xml:space="preserve"> </w:t>
      </w:r>
      <w:r w:rsidRPr="002D0B6D">
        <w:rPr>
          <w:u w:val="single"/>
        </w:rPr>
        <w:t>Механ</w:t>
      </w:r>
      <w:r w:rsidR="000D4DF5">
        <w:rPr>
          <w:u w:val="single"/>
          <w:lang w:val="uk-UA"/>
        </w:rPr>
        <w:t>і</w:t>
      </w:r>
      <w:r w:rsidRPr="002D0B6D">
        <w:rPr>
          <w:u w:val="single"/>
        </w:rPr>
        <w:t>ч</w:t>
      </w:r>
      <w:r w:rsidR="000D4DF5">
        <w:rPr>
          <w:u w:val="single"/>
          <w:lang w:val="uk-UA"/>
        </w:rPr>
        <w:t>ні</w:t>
      </w:r>
      <w:r w:rsidRPr="002D0B6D">
        <w:t xml:space="preserve">     </w:t>
      </w:r>
      <w:r w:rsidRPr="002D0B6D">
        <w:rPr>
          <w:u w:val="single"/>
        </w:rPr>
        <w:t>Ф</w:t>
      </w:r>
      <w:r w:rsidR="000D4DF5">
        <w:rPr>
          <w:u w:val="single"/>
          <w:lang w:val="uk-UA"/>
        </w:rPr>
        <w:t>із</w:t>
      </w:r>
      <w:r w:rsidRPr="002D0B6D">
        <w:rPr>
          <w:u w:val="single"/>
        </w:rPr>
        <w:t>ико-х</w:t>
      </w:r>
      <w:r w:rsidR="000D4DF5">
        <w:rPr>
          <w:u w:val="single"/>
          <w:lang w:val="uk-UA"/>
        </w:rPr>
        <w:t>і</w:t>
      </w:r>
      <w:r w:rsidRPr="002D0B6D">
        <w:rPr>
          <w:u w:val="single"/>
        </w:rPr>
        <w:t>м</w:t>
      </w:r>
      <w:r w:rsidR="000D4DF5">
        <w:rPr>
          <w:u w:val="single"/>
          <w:lang w:val="uk-UA"/>
        </w:rPr>
        <w:t>і</w:t>
      </w:r>
      <w:r w:rsidRPr="002D0B6D">
        <w:rPr>
          <w:u w:val="single"/>
        </w:rPr>
        <w:t>ч</w:t>
      </w:r>
      <w:r w:rsidR="000D4DF5">
        <w:rPr>
          <w:u w:val="single"/>
          <w:lang w:val="uk-UA"/>
        </w:rPr>
        <w:t>н</w:t>
      </w:r>
      <w:proofErr w:type="gramStart"/>
      <w:r w:rsidR="000D4DF5">
        <w:rPr>
          <w:u w:val="single"/>
          <w:lang w:val="uk-UA"/>
        </w:rPr>
        <w:t>і</w:t>
      </w:r>
      <w:r w:rsidRPr="002D0B6D">
        <w:t xml:space="preserve">     </w:t>
      </w:r>
      <w:r w:rsidRPr="002D0B6D">
        <w:rPr>
          <w:u w:val="single"/>
        </w:rPr>
        <w:t>Б</w:t>
      </w:r>
      <w:proofErr w:type="gramEnd"/>
      <w:r w:rsidR="000D4DF5">
        <w:rPr>
          <w:u w:val="single"/>
          <w:lang w:val="uk-UA"/>
        </w:rPr>
        <w:t>і</w:t>
      </w:r>
      <w:r w:rsidRPr="002D0B6D">
        <w:rPr>
          <w:u w:val="single"/>
        </w:rPr>
        <w:t>олог</w:t>
      </w:r>
      <w:r w:rsidR="000D4DF5">
        <w:rPr>
          <w:u w:val="single"/>
          <w:lang w:val="uk-UA"/>
        </w:rPr>
        <w:t>і</w:t>
      </w:r>
      <w:r w:rsidRPr="002D0B6D">
        <w:rPr>
          <w:u w:val="single"/>
        </w:rPr>
        <w:t>ч</w:t>
      </w:r>
      <w:r w:rsidR="000D4DF5">
        <w:rPr>
          <w:u w:val="single"/>
          <w:lang w:val="uk-UA"/>
        </w:rPr>
        <w:t>ні</w:t>
      </w:r>
    </w:p>
    <w:p w:rsidR="002D0B6D" w:rsidRPr="00AB7483" w:rsidRDefault="002D0B6D" w:rsidP="008D4D9F">
      <w:pPr>
        <w:rPr>
          <w:u w:val="single"/>
          <w:lang w:val="uk-UA"/>
        </w:rPr>
      </w:pPr>
      <w:r w:rsidRPr="002D0B6D">
        <w:t xml:space="preserve">                                          </w:t>
      </w:r>
      <w:r w:rsidR="000D4DF5">
        <w:rPr>
          <w:lang w:val="uk-UA"/>
        </w:rPr>
        <w:t xml:space="preserve">        і</w:t>
      </w:r>
      <w:r w:rsidRPr="00AB7483">
        <w:rPr>
          <w:u w:val="single"/>
          <w:lang w:val="uk-UA"/>
        </w:rPr>
        <w:t xml:space="preserve"> х</w:t>
      </w:r>
      <w:r w:rsidR="000D4DF5">
        <w:rPr>
          <w:u w:val="single"/>
          <w:lang w:val="uk-UA"/>
        </w:rPr>
        <w:t>і</w:t>
      </w:r>
      <w:r w:rsidRPr="00AB7483">
        <w:rPr>
          <w:u w:val="single"/>
          <w:lang w:val="uk-UA"/>
        </w:rPr>
        <w:t>м</w:t>
      </w:r>
      <w:r w:rsidR="000D4DF5">
        <w:rPr>
          <w:u w:val="single"/>
          <w:lang w:val="uk-UA"/>
        </w:rPr>
        <w:t>і</w:t>
      </w:r>
      <w:r w:rsidRPr="00AB7483">
        <w:rPr>
          <w:u w:val="single"/>
          <w:lang w:val="uk-UA"/>
        </w:rPr>
        <w:t>ч</w:t>
      </w:r>
      <w:r w:rsidR="000D4DF5">
        <w:rPr>
          <w:u w:val="single"/>
          <w:lang w:val="uk-UA"/>
        </w:rPr>
        <w:t>ні</w:t>
      </w:r>
      <w:r w:rsidRPr="00AB7483">
        <w:rPr>
          <w:u w:val="single"/>
          <w:lang w:val="uk-UA"/>
        </w:rPr>
        <w:t xml:space="preserve">  </w:t>
      </w:r>
    </w:p>
    <w:p w:rsidR="00C26379" w:rsidRPr="00AB7483" w:rsidRDefault="00C26379" w:rsidP="008D4D9F">
      <w:pPr>
        <w:rPr>
          <w:u w:val="single"/>
          <w:lang w:val="uk-UA"/>
        </w:rPr>
      </w:pPr>
    </w:p>
    <w:p w:rsidR="002D0B6D" w:rsidRPr="00AB7483" w:rsidRDefault="004C7EEC" w:rsidP="004C7EEC">
      <w:pPr>
        <w:ind w:firstLine="708"/>
        <w:jc w:val="both"/>
        <w:rPr>
          <w:lang w:val="uk-UA"/>
        </w:rPr>
      </w:pPr>
      <w:r w:rsidRPr="00AB7483">
        <w:rPr>
          <w:lang w:val="uk-UA"/>
        </w:rPr>
        <w:t>Роль механічних бар'єрів в геосистемах можуть виконувати: форми рельєфу, які механічно обмежують винос речовин з геосистем; непротічні водойми, в яких відсутн</w:t>
      </w:r>
      <w:r>
        <w:rPr>
          <w:lang w:val="uk-UA"/>
        </w:rPr>
        <w:t>є</w:t>
      </w:r>
      <w:r w:rsidRPr="00AB7483">
        <w:rPr>
          <w:lang w:val="uk-UA"/>
        </w:rPr>
        <w:t xml:space="preserve"> механічне очищення геосистем і т.</w:t>
      </w:r>
      <w:r>
        <w:rPr>
          <w:lang w:val="uk-UA"/>
        </w:rPr>
        <w:t>н</w:t>
      </w:r>
      <w:r w:rsidR="002D0B6D" w:rsidRPr="00AB7483">
        <w:rPr>
          <w:lang w:val="uk-UA"/>
        </w:rPr>
        <w:t>.</w:t>
      </w:r>
    </w:p>
    <w:p w:rsidR="002D0B6D" w:rsidRPr="00AB7483" w:rsidRDefault="002D0B6D" w:rsidP="008D4D9F">
      <w:pPr>
        <w:rPr>
          <w:lang w:val="uk-UA"/>
        </w:rPr>
      </w:pPr>
    </w:p>
    <w:p w:rsidR="00984D4B" w:rsidRDefault="00984D4B" w:rsidP="00F90AF8">
      <w:pPr>
        <w:ind w:firstLine="708"/>
        <w:jc w:val="both"/>
        <w:rPr>
          <w:b/>
          <w:u w:val="single"/>
          <w:lang w:val="uk-UA"/>
        </w:rPr>
      </w:pPr>
      <w:r w:rsidRPr="00AB7483">
        <w:rPr>
          <w:b/>
          <w:u w:val="single"/>
          <w:lang w:val="uk-UA"/>
        </w:rPr>
        <w:t>4. Геохімічн</w:t>
      </w:r>
      <w:r w:rsidR="00F53D95">
        <w:rPr>
          <w:b/>
          <w:u w:val="single"/>
          <w:lang w:val="uk-UA"/>
        </w:rPr>
        <w:t>і</w:t>
      </w:r>
      <w:r w:rsidRPr="00AB7483">
        <w:rPr>
          <w:b/>
          <w:u w:val="single"/>
          <w:lang w:val="uk-UA"/>
        </w:rPr>
        <w:t xml:space="preserve"> бар'єр</w:t>
      </w:r>
      <w:r w:rsidR="00F53D95">
        <w:rPr>
          <w:b/>
          <w:u w:val="single"/>
          <w:lang w:val="uk-UA"/>
        </w:rPr>
        <w:t>и</w:t>
      </w:r>
      <w:r w:rsidRPr="00AB7483">
        <w:rPr>
          <w:b/>
          <w:u w:val="single"/>
          <w:lang w:val="uk-UA"/>
        </w:rPr>
        <w:t xml:space="preserve"> в геосистем</w:t>
      </w:r>
      <w:r>
        <w:rPr>
          <w:b/>
          <w:u w:val="single"/>
          <w:lang w:val="uk-UA"/>
        </w:rPr>
        <w:t>і</w:t>
      </w:r>
      <w:r w:rsidRPr="00AB7483">
        <w:rPr>
          <w:b/>
          <w:u w:val="single"/>
          <w:lang w:val="uk-UA"/>
        </w:rPr>
        <w:t>.</w:t>
      </w:r>
    </w:p>
    <w:p w:rsidR="00EA610B" w:rsidRDefault="00EA610B" w:rsidP="00EA610B">
      <w:pPr>
        <w:ind w:firstLine="708"/>
        <w:jc w:val="both"/>
      </w:pPr>
      <w:r w:rsidRPr="00A965D2">
        <w:rPr>
          <w:lang w:val="uk-UA"/>
        </w:rPr>
        <w:t>Якщо сусідні геогор</w:t>
      </w:r>
      <w:r w:rsidR="00A965D2">
        <w:rPr>
          <w:lang w:val="uk-UA"/>
        </w:rPr>
        <w:t>и</w:t>
      </w:r>
      <w:r w:rsidRPr="00A965D2">
        <w:rPr>
          <w:lang w:val="uk-UA"/>
        </w:rPr>
        <w:t>зонти відрізняються за своїми фізичними і хімічними властивостями, то на кордоні між цими геогор</w:t>
      </w:r>
      <w:r w:rsidR="00A965D2">
        <w:rPr>
          <w:lang w:val="uk-UA"/>
        </w:rPr>
        <w:t>и</w:t>
      </w:r>
      <w:r w:rsidRPr="00A965D2">
        <w:rPr>
          <w:lang w:val="uk-UA"/>
        </w:rPr>
        <w:t>зонтам</w:t>
      </w:r>
      <w:r w:rsidR="00A965D2">
        <w:rPr>
          <w:lang w:val="uk-UA"/>
        </w:rPr>
        <w:t>и</w:t>
      </w:r>
      <w:r w:rsidRPr="00A965D2">
        <w:rPr>
          <w:lang w:val="uk-UA"/>
        </w:rPr>
        <w:t xml:space="preserve"> відбувається уповільнення міграції хімічних речовин. </w:t>
      </w:r>
      <w:r w:rsidRPr="0083612B">
        <w:rPr>
          <w:u w:val="single"/>
          <w:lang w:val="uk-UA"/>
        </w:rPr>
        <w:t>Геохімічний бар'єр</w:t>
      </w:r>
      <w:r w:rsidRPr="0083612B">
        <w:rPr>
          <w:lang w:val="uk-UA"/>
        </w:rPr>
        <w:t xml:space="preserve"> - це ділянка землі, на як</w:t>
      </w:r>
      <w:r w:rsidR="00583E6C">
        <w:rPr>
          <w:lang w:val="uk-UA"/>
        </w:rPr>
        <w:t>ій</w:t>
      </w:r>
      <w:r w:rsidRPr="0083612B">
        <w:rPr>
          <w:lang w:val="uk-UA"/>
        </w:rPr>
        <w:t xml:space="preserve"> різко змінюється інтенсивність міграції хімічних елементів. </w:t>
      </w:r>
      <w:r>
        <w:t>Чим контрастніше властивості сусідніх г</w:t>
      </w:r>
      <w:r w:rsidR="00583E6C">
        <w:t>еогор</w:t>
      </w:r>
      <w:r w:rsidR="00A965D2">
        <w:rPr>
          <w:lang w:val="uk-UA"/>
        </w:rPr>
        <w:t>и</w:t>
      </w:r>
      <w:r w:rsidR="00583E6C">
        <w:t>зонт</w:t>
      </w:r>
      <w:r w:rsidR="00583E6C">
        <w:rPr>
          <w:lang w:val="uk-UA"/>
        </w:rPr>
        <w:t>і</w:t>
      </w:r>
      <w:r>
        <w:t>в, тим ефективніше на них буде затримуватися міграція речовин.</w:t>
      </w:r>
    </w:p>
    <w:p w:rsidR="002D0B6D" w:rsidRPr="002D0B6D" w:rsidRDefault="00EA610B" w:rsidP="00EA610B">
      <w:pPr>
        <w:ind w:firstLine="708"/>
        <w:jc w:val="both"/>
      </w:pPr>
      <w:r>
        <w:t>Контрастність бар'є</w:t>
      </w:r>
      <w:proofErr w:type="gramStart"/>
      <w:r>
        <w:t>р</w:t>
      </w:r>
      <w:proofErr w:type="gramEnd"/>
      <w:r>
        <w:t>ів обчислюється таким чином</w:t>
      </w:r>
      <w:r w:rsidR="002D0B6D" w:rsidRPr="002D0B6D">
        <w:t>:</w:t>
      </w:r>
    </w:p>
    <w:p w:rsidR="002D0B6D" w:rsidRPr="002D0B6D" w:rsidRDefault="002D0B6D" w:rsidP="008D4D9F">
      <w:r w:rsidRPr="002D0B6D">
        <w:t xml:space="preserve">                                                          </w:t>
      </w:r>
    </w:p>
    <w:p w:rsidR="002D0B6D" w:rsidRPr="002D0B6D" w:rsidRDefault="008E291B" w:rsidP="008D4D9F">
      <w:pPr>
        <w:rPr>
          <w:u w:val="single"/>
        </w:rPr>
      </w:pPr>
      <w:r>
        <w:rPr>
          <w:lang w:val="uk-UA"/>
        </w:rPr>
        <w:t xml:space="preserve">            </w:t>
      </w:r>
      <w:r w:rsidR="00583E6C">
        <w:rPr>
          <w:lang w:val="uk-UA"/>
        </w:rPr>
        <w:t>К</w:t>
      </w:r>
      <w:r w:rsidR="00583E6C" w:rsidRPr="00583E6C">
        <w:t xml:space="preserve">онтрастність бар'єру </w:t>
      </w:r>
      <w:r w:rsidR="002D0B6D" w:rsidRPr="002D0B6D">
        <w:t xml:space="preserve">= </w:t>
      </w:r>
      <w:r w:rsidR="002D0B6D" w:rsidRPr="002D0B6D">
        <w:rPr>
          <w:u w:val="single"/>
        </w:rPr>
        <w:t>У</w:t>
      </w:r>
      <w:r w:rsidR="00583E6C">
        <w:rPr>
          <w:u w:val="single"/>
          <w:lang w:val="uk-UA"/>
        </w:rPr>
        <w:t>мови</w:t>
      </w:r>
      <w:r w:rsidR="002D0B6D" w:rsidRPr="002D0B6D">
        <w:rPr>
          <w:u w:val="single"/>
        </w:rPr>
        <w:t xml:space="preserve"> м</w:t>
      </w:r>
      <w:r w:rsidR="00583E6C">
        <w:rPr>
          <w:u w:val="single"/>
          <w:lang w:val="uk-UA"/>
        </w:rPr>
        <w:t>і</w:t>
      </w:r>
      <w:r w:rsidR="002D0B6D" w:rsidRPr="002D0B6D">
        <w:rPr>
          <w:u w:val="single"/>
        </w:rPr>
        <w:t>грац</w:t>
      </w:r>
      <w:r w:rsidR="00583E6C">
        <w:rPr>
          <w:u w:val="single"/>
          <w:lang w:val="uk-UA"/>
        </w:rPr>
        <w:t>ії</w:t>
      </w:r>
      <w:r w:rsidR="002D0B6D" w:rsidRPr="002D0B6D">
        <w:rPr>
          <w:u w:val="single"/>
        </w:rPr>
        <w:t xml:space="preserve"> в геогоризонт</w:t>
      </w:r>
      <w:r w:rsidR="00583E6C">
        <w:rPr>
          <w:u w:val="single"/>
          <w:lang w:val="uk-UA"/>
        </w:rPr>
        <w:t>і</w:t>
      </w:r>
      <w:r w:rsidR="002D0B6D" w:rsidRPr="002D0B6D">
        <w:rPr>
          <w:u w:val="single"/>
        </w:rPr>
        <w:t xml:space="preserve"> А</w:t>
      </w:r>
    </w:p>
    <w:p w:rsidR="002D0B6D" w:rsidRPr="002D0B6D" w:rsidRDefault="002D0B6D" w:rsidP="008D4D9F">
      <w:r w:rsidRPr="002D0B6D">
        <w:t xml:space="preserve">          </w:t>
      </w:r>
      <w:r w:rsidR="002571A7">
        <w:rPr>
          <w:lang w:val="uk-UA"/>
        </w:rPr>
        <w:t xml:space="preserve"> </w:t>
      </w:r>
      <w:r w:rsidR="008E291B">
        <w:rPr>
          <w:lang w:val="uk-UA"/>
        </w:rPr>
        <w:t xml:space="preserve">                       </w:t>
      </w:r>
      <w:r w:rsidRPr="002D0B6D">
        <w:t xml:space="preserve">                    У</w:t>
      </w:r>
      <w:r w:rsidR="00583E6C">
        <w:rPr>
          <w:lang w:val="uk-UA"/>
        </w:rPr>
        <w:t>мови</w:t>
      </w:r>
      <w:r w:rsidRPr="002D0B6D">
        <w:t xml:space="preserve"> м</w:t>
      </w:r>
      <w:r w:rsidR="00583E6C">
        <w:rPr>
          <w:lang w:val="uk-UA"/>
        </w:rPr>
        <w:t>і</w:t>
      </w:r>
      <w:r w:rsidRPr="002D0B6D">
        <w:t>грац</w:t>
      </w:r>
      <w:r w:rsidR="00583E6C">
        <w:rPr>
          <w:lang w:val="uk-UA"/>
        </w:rPr>
        <w:t>ії</w:t>
      </w:r>
      <w:r w:rsidRPr="002D0B6D">
        <w:t xml:space="preserve"> в геогоризонт</w:t>
      </w:r>
      <w:proofErr w:type="gramStart"/>
      <w:r w:rsidR="00583E6C">
        <w:rPr>
          <w:lang w:val="uk-UA"/>
        </w:rPr>
        <w:t>і</w:t>
      </w:r>
      <w:r w:rsidRPr="002D0B6D">
        <w:t xml:space="preserve"> Б</w:t>
      </w:r>
      <w:proofErr w:type="gramEnd"/>
    </w:p>
    <w:p w:rsidR="002D0B6D" w:rsidRPr="002D0B6D" w:rsidRDefault="002D0B6D" w:rsidP="008D4D9F"/>
    <w:p w:rsidR="00D73C77" w:rsidRDefault="00D73C77" w:rsidP="00C26379">
      <w:pPr>
        <w:ind w:firstLine="708"/>
        <w:rPr>
          <w:b/>
          <w:u w:val="single"/>
          <w:lang w:val="uk-UA"/>
        </w:rPr>
      </w:pPr>
      <w:r w:rsidRPr="00D73C77">
        <w:rPr>
          <w:b/>
          <w:u w:val="single"/>
        </w:rPr>
        <w:t>5. Фізико-хімічні бар'єри:</w:t>
      </w:r>
    </w:p>
    <w:p w:rsidR="00D73C77" w:rsidRDefault="00D73C77" w:rsidP="00C26379">
      <w:pPr>
        <w:ind w:firstLine="708"/>
        <w:jc w:val="both"/>
        <w:rPr>
          <w:lang w:val="uk-UA"/>
        </w:rPr>
      </w:pPr>
      <w:r w:rsidRPr="00F424F0">
        <w:rPr>
          <w:lang w:val="uk-UA"/>
        </w:rPr>
        <w:t>Фізико-хімічні бар'єри:</w:t>
      </w:r>
    </w:p>
    <w:p w:rsidR="00F424F0" w:rsidRPr="00F424F0" w:rsidRDefault="00F424F0" w:rsidP="00F424F0">
      <w:pPr>
        <w:ind w:firstLine="708"/>
        <w:jc w:val="both"/>
        <w:rPr>
          <w:lang w:val="uk-UA"/>
        </w:rPr>
      </w:pPr>
      <w:r w:rsidRPr="00F424F0">
        <w:rPr>
          <w:lang w:val="uk-UA"/>
        </w:rPr>
        <w:t xml:space="preserve">1. </w:t>
      </w:r>
      <w:r w:rsidRPr="00F424F0">
        <w:rPr>
          <w:u w:val="single"/>
          <w:lang w:val="uk-UA"/>
        </w:rPr>
        <w:t>Термодинамічні бар'єри</w:t>
      </w:r>
      <w:r w:rsidRPr="00F424F0">
        <w:rPr>
          <w:lang w:val="uk-UA"/>
        </w:rPr>
        <w:t xml:space="preserve"> виникають між геогор</w:t>
      </w:r>
      <w:r>
        <w:rPr>
          <w:lang w:val="uk-UA"/>
        </w:rPr>
        <w:t>и</w:t>
      </w:r>
      <w:r w:rsidRPr="00F424F0">
        <w:rPr>
          <w:lang w:val="uk-UA"/>
        </w:rPr>
        <w:t>зонтам</w:t>
      </w:r>
      <w:r>
        <w:rPr>
          <w:lang w:val="uk-UA"/>
        </w:rPr>
        <w:t>и</w:t>
      </w:r>
      <w:r w:rsidRPr="00F424F0">
        <w:rPr>
          <w:lang w:val="uk-UA"/>
        </w:rPr>
        <w:t>, які відрізняються за своєю температур</w:t>
      </w:r>
      <w:r w:rsidR="00A273C5">
        <w:rPr>
          <w:lang w:val="uk-UA"/>
        </w:rPr>
        <w:t>ою</w:t>
      </w:r>
      <w:r w:rsidRPr="00F424F0">
        <w:rPr>
          <w:lang w:val="uk-UA"/>
        </w:rPr>
        <w:t>: при зміні температури ґрунтового розчину змінюється розчинність речовин і частина іонів може випадати з розчину вигляді осаду.</w:t>
      </w:r>
    </w:p>
    <w:p w:rsidR="00F424F0" w:rsidRPr="00AB7F17" w:rsidRDefault="00F424F0" w:rsidP="00F424F0">
      <w:pPr>
        <w:ind w:firstLine="708"/>
        <w:jc w:val="both"/>
        <w:rPr>
          <w:lang w:val="uk-UA"/>
        </w:rPr>
      </w:pPr>
      <w:r w:rsidRPr="00F424F0">
        <w:rPr>
          <w:lang w:val="uk-UA"/>
        </w:rPr>
        <w:t xml:space="preserve">2. </w:t>
      </w:r>
      <w:r w:rsidRPr="00A273C5">
        <w:rPr>
          <w:u w:val="single"/>
          <w:lang w:val="uk-UA"/>
        </w:rPr>
        <w:t>Випаровувальні бар'єри</w:t>
      </w:r>
      <w:r w:rsidRPr="00F424F0">
        <w:rPr>
          <w:lang w:val="uk-UA"/>
        </w:rPr>
        <w:t xml:space="preserve"> виникають між геогор</w:t>
      </w:r>
      <w:r w:rsidR="004A296D">
        <w:rPr>
          <w:lang w:val="uk-UA"/>
        </w:rPr>
        <w:t>и</w:t>
      </w:r>
      <w:r w:rsidRPr="00F424F0">
        <w:rPr>
          <w:lang w:val="uk-UA"/>
        </w:rPr>
        <w:t>зонтам</w:t>
      </w:r>
      <w:r w:rsidR="004A296D">
        <w:rPr>
          <w:lang w:val="uk-UA"/>
        </w:rPr>
        <w:t>и</w:t>
      </w:r>
      <w:r w:rsidRPr="00F424F0">
        <w:rPr>
          <w:lang w:val="uk-UA"/>
        </w:rPr>
        <w:t>, які відрізняються за своєю зволожен</w:t>
      </w:r>
      <w:r w:rsidR="00A37D4D">
        <w:rPr>
          <w:lang w:val="uk-UA"/>
        </w:rPr>
        <w:t>і</w:t>
      </w:r>
      <w:r w:rsidRPr="00F424F0">
        <w:rPr>
          <w:lang w:val="uk-UA"/>
        </w:rPr>
        <w:t>ст</w:t>
      </w:r>
      <w:r w:rsidR="00A37D4D">
        <w:rPr>
          <w:lang w:val="uk-UA"/>
        </w:rPr>
        <w:t>ю</w:t>
      </w:r>
      <w:r w:rsidRPr="00F424F0">
        <w:rPr>
          <w:lang w:val="uk-UA"/>
        </w:rPr>
        <w:t xml:space="preserve">: зменшення зволоженості призводить до підвищення концентрації ґрунтового розчину і до випадання деяких речовин з розчину. </w:t>
      </w:r>
      <w:r w:rsidRPr="00AB7F17">
        <w:rPr>
          <w:lang w:val="uk-UA"/>
        </w:rPr>
        <w:t>Випар</w:t>
      </w:r>
      <w:r w:rsidR="00A37D4D">
        <w:rPr>
          <w:lang w:val="uk-UA"/>
        </w:rPr>
        <w:t>овувальні</w:t>
      </w:r>
      <w:r w:rsidRPr="00AB7F17">
        <w:rPr>
          <w:lang w:val="uk-UA"/>
        </w:rPr>
        <w:t xml:space="preserve"> бар'єри виникають при </w:t>
      </w:r>
      <w:r w:rsidRPr="00AB7F17">
        <w:rPr>
          <w:lang w:val="uk-UA"/>
        </w:rPr>
        <w:lastRenderedPageBreak/>
        <w:t>випотном</w:t>
      </w:r>
      <w:r w:rsidR="00AB7F17">
        <w:rPr>
          <w:lang w:val="uk-UA"/>
        </w:rPr>
        <w:t>у</w:t>
      </w:r>
      <w:r w:rsidR="00AB7F17" w:rsidRPr="00AB7F17">
        <w:rPr>
          <w:lang w:val="uk-UA"/>
        </w:rPr>
        <w:t xml:space="preserve"> геох</w:t>
      </w:r>
      <w:r w:rsidR="00AB7F17">
        <w:rPr>
          <w:lang w:val="uk-UA"/>
        </w:rPr>
        <w:t>і</w:t>
      </w:r>
      <w:r w:rsidRPr="00AB7F17">
        <w:rPr>
          <w:lang w:val="uk-UA"/>
        </w:rPr>
        <w:t>м</w:t>
      </w:r>
      <w:r w:rsidR="00AB7F17">
        <w:rPr>
          <w:lang w:val="uk-UA"/>
        </w:rPr>
        <w:t>і</w:t>
      </w:r>
      <w:r w:rsidRPr="00AB7F17">
        <w:rPr>
          <w:lang w:val="uk-UA"/>
        </w:rPr>
        <w:t>ч</w:t>
      </w:r>
      <w:r w:rsidR="00AB7F17">
        <w:rPr>
          <w:lang w:val="uk-UA"/>
        </w:rPr>
        <w:t>ному</w:t>
      </w:r>
      <w:r w:rsidRPr="00AB7F17">
        <w:rPr>
          <w:lang w:val="uk-UA"/>
        </w:rPr>
        <w:t xml:space="preserve"> режим</w:t>
      </w:r>
      <w:r w:rsidR="00AB7F17">
        <w:rPr>
          <w:lang w:val="uk-UA"/>
        </w:rPr>
        <w:t>і</w:t>
      </w:r>
      <w:r w:rsidRPr="00AB7F17">
        <w:rPr>
          <w:lang w:val="uk-UA"/>
        </w:rPr>
        <w:t xml:space="preserve"> території, коли грунтові води піднімаються до поверхневих більш сухи</w:t>
      </w:r>
      <w:r w:rsidR="00AB7F17">
        <w:rPr>
          <w:lang w:val="uk-UA"/>
        </w:rPr>
        <w:t>х</w:t>
      </w:r>
      <w:r w:rsidRPr="00AB7F17">
        <w:rPr>
          <w:lang w:val="uk-UA"/>
        </w:rPr>
        <w:t xml:space="preserve"> геогор</w:t>
      </w:r>
      <w:r w:rsidR="00AB7F17">
        <w:rPr>
          <w:lang w:val="uk-UA"/>
        </w:rPr>
        <w:t>и</w:t>
      </w:r>
      <w:r w:rsidRPr="00AB7F17">
        <w:rPr>
          <w:lang w:val="uk-UA"/>
        </w:rPr>
        <w:t>зонт</w:t>
      </w:r>
      <w:r w:rsidR="00AB7F17">
        <w:rPr>
          <w:lang w:val="uk-UA"/>
        </w:rPr>
        <w:t>ів</w:t>
      </w:r>
      <w:r w:rsidRPr="00AB7F17">
        <w:rPr>
          <w:lang w:val="uk-UA"/>
        </w:rPr>
        <w:t>.</w:t>
      </w:r>
    </w:p>
    <w:p w:rsidR="002D0B6D" w:rsidRPr="0083612B" w:rsidRDefault="00F424F0" w:rsidP="00F424F0">
      <w:pPr>
        <w:ind w:firstLine="708"/>
        <w:jc w:val="both"/>
        <w:rPr>
          <w:lang w:val="uk-UA"/>
        </w:rPr>
      </w:pPr>
      <w:r w:rsidRPr="0083612B">
        <w:rPr>
          <w:lang w:val="uk-UA"/>
        </w:rPr>
        <w:t xml:space="preserve">3. </w:t>
      </w:r>
      <w:r w:rsidRPr="0083612B">
        <w:rPr>
          <w:u w:val="single"/>
          <w:lang w:val="uk-UA"/>
        </w:rPr>
        <w:t>Роль сорбційних бар'єрів</w:t>
      </w:r>
      <w:r w:rsidRPr="0083612B">
        <w:rPr>
          <w:lang w:val="uk-UA"/>
        </w:rPr>
        <w:t xml:space="preserve"> виконують частинки ґрунтів або гірських порід, на яких можуть адсорбуватися з грунтових розчинів ті чи інші хімічні речовини. Наприклад, глинисті мінерали і органічна речовина гумусу мають на поверхні своїх часточок негативно-заряджені молекули і, тому, здатні адсорбувати на своїй поверхні позитивно-заряджені іони з грунтового розчину</w:t>
      </w:r>
      <w:r w:rsidR="002D0B6D" w:rsidRPr="0083612B">
        <w:rPr>
          <w:lang w:val="uk-UA"/>
        </w:rPr>
        <w:t>:</w:t>
      </w:r>
    </w:p>
    <w:p w:rsidR="002D0B6D" w:rsidRPr="0083612B" w:rsidRDefault="002D0B6D" w:rsidP="008D4D9F">
      <w:pPr>
        <w:rPr>
          <w:lang w:val="uk-UA"/>
        </w:rPr>
      </w:pPr>
      <w:r w:rsidRPr="0083612B">
        <w:rPr>
          <w:lang w:val="uk-UA"/>
        </w:rPr>
        <w:t xml:space="preserve">               </w:t>
      </w:r>
      <w:r w:rsidRPr="002D0B6D">
        <w:rPr>
          <w:lang w:val="en-US"/>
        </w:rPr>
        <w:t>Ni</w:t>
      </w:r>
      <w:r w:rsidRPr="0083612B">
        <w:rPr>
          <w:vertAlign w:val="superscript"/>
          <w:lang w:val="uk-UA"/>
        </w:rPr>
        <w:t>2+</w:t>
      </w:r>
      <w:r w:rsidRPr="0083612B">
        <w:rPr>
          <w:lang w:val="uk-UA"/>
        </w:rPr>
        <w:t xml:space="preserve"> + </w:t>
      </w:r>
      <w:proofErr w:type="gramStart"/>
      <w:r w:rsidRPr="0083612B">
        <w:rPr>
          <w:lang w:val="uk-UA"/>
        </w:rPr>
        <w:t>глина</w:t>
      </w:r>
      <w:r w:rsidRPr="0083612B">
        <w:rPr>
          <w:vertAlign w:val="superscript"/>
          <w:lang w:val="uk-UA"/>
        </w:rPr>
        <w:t>(</w:t>
      </w:r>
      <w:proofErr w:type="gramEnd"/>
      <w:r w:rsidRPr="0083612B">
        <w:rPr>
          <w:vertAlign w:val="superscript"/>
          <w:lang w:val="uk-UA"/>
        </w:rPr>
        <w:t>-)</w:t>
      </w:r>
      <w:r w:rsidRPr="0083612B">
        <w:rPr>
          <w:lang w:val="uk-UA"/>
        </w:rPr>
        <w:t xml:space="preserve"> </w:t>
      </w:r>
      <w:r w:rsidRPr="002D0B6D">
        <w:sym w:font="Symbol" w:char="F0AB"/>
      </w:r>
      <w:r w:rsidRPr="0083612B">
        <w:rPr>
          <w:lang w:val="uk-UA"/>
        </w:rPr>
        <w:t xml:space="preserve"> </w:t>
      </w:r>
      <w:r w:rsidRPr="002D0B6D">
        <w:rPr>
          <w:lang w:val="en-US"/>
        </w:rPr>
        <w:t>Ni</w:t>
      </w:r>
      <w:r w:rsidRPr="0083612B">
        <w:rPr>
          <w:vertAlign w:val="superscript"/>
          <w:lang w:val="uk-UA"/>
        </w:rPr>
        <w:t>2+</w:t>
      </w:r>
      <w:r w:rsidRPr="0083612B">
        <w:rPr>
          <w:lang w:val="uk-UA"/>
        </w:rPr>
        <w:t>∙глина(-)</w:t>
      </w:r>
    </w:p>
    <w:p w:rsidR="002D0B6D" w:rsidRPr="0083612B" w:rsidRDefault="002D0B6D" w:rsidP="008D4D9F">
      <w:pPr>
        <w:rPr>
          <w:lang w:val="uk-UA"/>
        </w:rPr>
      </w:pPr>
      <w:r w:rsidRPr="0083612B">
        <w:rPr>
          <w:lang w:val="uk-UA"/>
        </w:rPr>
        <w:t xml:space="preserve">               </w:t>
      </w:r>
      <w:r w:rsidRPr="002D0B6D">
        <w:rPr>
          <w:lang w:val="en-US"/>
        </w:rPr>
        <w:t>Pb</w:t>
      </w:r>
      <w:r w:rsidRPr="0083612B">
        <w:rPr>
          <w:vertAlign w:val="superscript"/>
          <w:lang w:val="uk-UA"/>
        </w:rPr>
        <w:t>2+</w:t>
      </w:r>
      <w:r w:rsidRPr="0083612B">
        <w:rPr>
          <w:lang w:val="uk-UA"/>
        </w:rPr>
        <w:t xml:space="preserve"> + гум</w:t>
      </w:r>
      <w:r w:rsidR="00C962A6">
        <w:rPr>
          <w:lang w:val="uk-UA"/>
        </w:rPr>
        <w:t>і</w:t>
      </w:r>
      <w:r w:rsidRPr="0083612B">
        <w:rPr>
          <w:lang w:val="uk-UA"/>
        </w:rPr>
        <w:t>нов</w:t>
      </w:r>
      <w:r w:rsidR="00C962A6">
        <w:rPr>
          <w:lang w:val="uk-UA"/>
        </w:rPr>
        <w:t>і</w:t>
      </w:r>
      <w:r w:rsidRPr="0083612B">
        <w:rPr>
          <w:lang w:val="uk-UA"/>
        </w:rPr>
        <w:t xml:space="preserve"> кислот</w:t>
      </w:r>
      <w:r w:rsidR="00C962A6">
        <w:rPr>
          <w:lang w:val="uk-UA"/>
        </w:rPr>
        <w:t>и</w:t>
      </w:r>
      <w:r w:rsidRPr="0083612B">
        <w:rPr>
          <w:lang w:val="uk-UA"/>
        </w:rPr>
        <w:t xml:space="preserve"> </w:t>
      </w:r>
      <w:proofErr w:type="gramStart"/>
      <w:r w:rsidRPr="0083612B">
        <w:rPr>
          <w:lang w:val="uk-UA"/>
        </w:rPr>
        <w:t>гумус</w:t>
      </w:r>
      <w:r w:rsidR="00C962A6">
        <w:rPr>
          <w:lang w:val="uk-UA"/>
        </w:rPr>
        <w:t>у</w:t>
      </w:r>
      <w:r w:rsidRPr="0083612B">
        <w:rPr>
          <w:vertAlign w:val="superscript"/>
          <w:lang w:val="uk-UA"/>
        </w:rPr>
        <w:t>(</w:t>
      </w:r>
      <w:proofErr w:type="gramEnd"/>
      <w:r w:rsidRPr="0083612B">
        <w:rPr>
          <w:vertAlign w:val="superscript"/>
          <w:lang w:val="uk-UA"/>
        </w:rPr>
        <w:t>-)</w:t>
      </w:r>
      <w:r w:rsidRPr="0083612B">
        <w:rPr>
          <w:lang w:val="uk-UA"/>
        </w:rPr>
        <w:t xml:space="preserve">  </w:t>
      </w:r>
      <w:r w:rsidRPr="002D0B6D">
        <w:sym w:font="Symbol" w:char="F0AB"/>
      </w:r>
      <w:r w:rsidRPr="0083612B">
        <w:rPr>
          <w:lang w:val="uk-UA"/>
        </w:rPr>
        <w:t xml:space="preserve"> </w:t>
      </w:r>
      <w:r w:rsidRPr="002D0B6D">
        <w:rPr>
          <w:lang w:val="en-US"/>
        </w:rPr>
        <w:t>Pb</w:t>
      </w:r>
      <w:r w:rsidRPr="0083612B">
        <w:rPr>
          <w:vertAlign w:val="superscript"/>
          <w:lang w:val="uk-UA"/>
        </w:rPr>
        <w:t>2+</w:t>
      </w:r>
      <w:r w:rsidRPr="0083612B">
        <w:rPr>
          <w:lang w:val="uk-UA"/>
        </w:rPr>
        <w:t xml:space="preserve"> ∙гум</w:t>
      </w:r>
      <w:r w:rsidR="00C962A6">
        <w:rPr>
          <w:lang w:val="uk-UA"/>
        </w:rPr>
        <w:t>і</w:t>
      </w:r>
      <w:r w:rsidRPr="0083612B">
        <w:rPr>
          <w:lang w:val="uk-UA"/>
        </w:rPr>
        <w:t>нов</w:t>
      </w:r>
      <w:r w:rsidR="00C962A6">
        <w:rPr>
          <w:lang w:val="uk-UA"/>
        </w:rPr>
        <w:t>і</w:t>
      </w:r>
      <w:r w:rsidRPr="0083612B">
        <w:rPr>
          <w:lang w:val="uk-UA"/>
        </w:rPr>
        <w:t xml:space="preserve"> кислот</w:t>
      </w:r>
      <w:r w:rsidR="00C962A6">
        <w:rPr>
          <w:lang w:val="uk-UA"/>
        </w:rPr>
        <w:t>и</w:t>
      </w:r>
      <w:r w:rsidRPr="0083612B">
        <w:rPr>
          <w:lang w:val="uk-UA"/>
        </w:rPr>
        <w:t xml:space="preserve"> гумус</w:t>
      </w:r>
      <w:r w:rsidR="00C962A6">
        <w:rPr>
          <w:lang w:val="uk-UA"/>
        </w:rPr>
        <w:t>у</w:t>
      </w:r>
      <w:r w:rsidRPr="0083612B">
        <w:rPr>
          <w:vertAlign w:val="superscript"/>
          <w:lang w:val="uk-UA"/>
        </w:rPr>
        <w:t>(-)</w:t>
      </w:r>
    </w:p>
    <w:p w:rsidR="002D0B6D" w:rsidRDefault="00153C1E" w:rsidP="00153C1E">
      <w:pPr>
        <w:ind w:firstLine="708"/>
        <w:jc w:val="both"/>
        <w:rPr>
          <w:lang w:val="uk-UA"/>
        </w:rPr>
      </w:pPr>
      <w:r w:rsidRPr="0083612B">
        <w:rPr>
          <w:lang w:val="uk-UA"/>
        </w:rPr>
        <w:t>Сорбція - явище зворотн</w:t>
      </w:r>
      <w:r w:rsidR="00237594">
        <w:rPr>
          <w:lang w:val="uk-UA"/>
        </w:rPr>
        <w:t>є</w:t>
      </w:r>
      <w:r w:rsidRPr="0083612B">
        <w:rPr>
          <w:lang w:val="uk-UA"/>
        </w:rPr>
        <w:t xml:space="preserve">. При надходженні інших іонів можливий іонообмін і повторне потрапляння забруднюючих речовин в грунтовий розчин. </w:t>
      </w:r>
      <w:proofErr w:type="gramStart"/>
      <w:r w:rsidRPr="00153C1E">
        <w:t>Кр</w:t>
      </w:r>
      <w:proofErr w:type="gramEnd"/>
      <w:r w:rsidRPr="00153C1E">
        <w:t>ім того, адсорбовані іони доступні для кореневого живлення рослин і можуть потрапляти в харчові ланцюги біоти.</w:t>
      </w:r>
    </w:p>
    <w:p w:rsidR="00153C1E" w:rsidRPr="00153C1E" w:rsidRDefault="00153C1E" w:rsidP="00153C1E">
      <w:pPr>
        <w:jc w:val="both"/>
        <w:rPr>
          <w:lang w:val="uk-UA"/>
        </w:rPr>
      </w:pPr>
    </w:p>
    <w:p w:rsidR="00237594" w:rsidRDefault="00495F8A" w:rsidP="00C26379">
      <w:pPr>
        <w:ind w:firstLine="708"/>
        <w:jc w:val="both"/>
        <w:rPr>
          <w:b/>
          <w:u w:val="single"/>
          <w:lang w:val="uk-UA"/>
        </w:rPr>
      </w:pPr>
      <w:r>
        <w:rPr>
          <w:b/>
          <w:u w:val="single"/>
          <w:lang w:val="uk-UA"/>
        </w:rPr>
        <w:t>6. Хімічні бар'єри.</w:t>
      </w:r>
    </w:p>
    <w:p w:rsidR="00237594" w:rsidRPr="00237594" w:rsidRDefault="00237594" w:rsidP="00C26379">
      <w:pPr>
        <w:ind w:firstLine="708"/>
        <w:jc w:val="both"/>
        <w:rPr>
          <w:lang w:val="uk-UA"/>
        </w:rPr>
      </w:pPr>
      <w:r>
        <w:rPr>
          <w:lang w:val="uk-UA"/>
        </w:rPr>
        <w:t xml:space="preserve">До хімічних </w:t>
      </w:r>
      <w:r w:rsidRPr="00237594">
        <w:rPr>
          <w:lang w:val="uk-UA"/>
        </w:rPr>
        <w:t>бар'єр</w:t>
      </w:r>
      <w:r>
        <w:rPr>
          <w:lang w:val="uk-UA"/>
        </w:rPr>
        <w:t>ів відносяться:</w:t>
      </w:r>
    </w:p>
    <w:p w:rsidR="002D0B6D" w:rsidRPr="00804BF0" w:rsidRDefault="002D0B6D" w:rsidP="00C26379">
      <w:pPr>
        <w:ind w:firstLine="708"/>
        <w:jc w:val="both"/>
        <w:rPr>
          <w:lang w:val="uk-UA"/>
        </w:rPr>
      </w:pPr>
      <w:r w:rsidRPr="00804BF0">
        <w:rPr>
          <w:lang w:val="uk-UA"/>
        </w:rPr>
        <w:t>1</w:t>
      </w:r>
      <w:r w:rsidRPr="0083612B">
        <w:rPr>
          <w:lang w:val="uk-UA"/>
        </w:rPr>
        <w:t xml:space="preserve">.  </w:t>
      </w:r>
      <w:r w:rsidR="00804BF0" w:rsidRPr="00131C72">
        <w:rPr>
          <w:u w:val="single"/>
          <w:lang w:val="uk-UA"/>
        </w:rPr>
        <w:t>Окисні бар'єри</w:t>
      </w:r>
      <w:r w:rsidR="00804BF0" w:rsidRPr="00804BF0">
        <w:rPr>
          <w:lang w:val="uk-UA"/>
        </w:rPr>
        <w:t xml:space="preserve"> - затримують хімічні елементи, якщо окислена форма хімічного елемента </w:t>
      </w:r>
      <w:r w:rsidR="00804BF0">
        <w:rPr>
          <w:lang w:val="uk-UA"/>
        </w:rPr>
        <w:t xml:space="preserve">є </w:t>
      </w:r>
      <w:r w:rsidR="00804BF0" w:rsidRPr="00804BF0">
        <w:rPr>
          <w:lang w:val="uk-UA"/>
        </w:rPr>
        <w:t>менш рухлив</w:t>
      </w:r>
      <w:r w:rsidR="00804BF0">
        <w:rPr>
          <w:lang w:val="uk-UA"/>
        </w:rPr>
        <w:t>ою</w:t>
      </w:r>
      <w:r w:rsidR="00804BF0" w:rsidRPr="00804BF0">
        <w:rPr>
          <w:lang w:val="uk-UA"/>
        </w:rPr>
        <w:t>, ніж відновлена форма цього ж елемента</w:t>
      </w:r>
      <w:r w:rsidRPr="00804BF0">
        <w:rPr>
          <w:lang w:val="uk-UA"/>
        </w:rPr>
        <w:t>:</w:t>
      </w:r>
    </w:p>
    <w:p w:rsidR="002D0B6D" w:rsidRPr="00AB7483" w:rsidRDefault="002D0B6D" w:rsidP="008D4D9F">
      <w:pPr>
        <w:rPr>
          <w:lang w:val="uk-UA"/>
        </w:rPr>
      </w:pPr>
      <w:r w:rsidRPr="00804BF0">
        <w:rPr>
          <w:lang w:val="uk-UA"/>
        </w:rPr>
        <w:t xml:space="preserve">                                            </w:t>
      </w:r>
      <w:r w:rsidRPr="002D0B6D">
        <w:rPr>
          <w:lang w:val="en-US"/>
        </w:rPr>
        <w:t>Mn</w:t>
      </w:r>
      <w:r w:rsidRPr="00AB7483">
        <w:rPr>
          <w:vertAlign w:val="superscript"/>
          <w:lang w:val="uk-UA"/>
        </w:rPr>
        <w:t>2+</w:t>
      </w:r>
      <w:r w:rsidRPr="00AB7483">
        <w:rPr>
          <w:lang w:val="uk-UA"/>
        </w:rPr>
        <w:t xml:space="preserve"> - 2</w:t>
      </w:r>
      <w:r w:rsidRPr="002D0B6D">
        <w:rPr>
          <w:lang w:val="en-US"/>
        </w:rPr>
        <w:t>e</w:t>
      </w:r>
      <w:r w:rsidRPr="00AB7483">
        <w:rPr>
          <w:vertAlign w:val="superscript"/>
          <w:lang w:val="uk-UA"/>
        </w:rPr>
        <w:t>-</w:t>
      </w:r>
      <w:r w:rsidRPr="00AB7483">
        <w:rPr>
          <w:lang w:val="uk-UA"/>
        </w:rPr>
        <w:t xml:space="preserve">  </w:t>
      </w:r>
      <w:r w:rsidRPr="002D0B6D">
        <w:rPr>
          <w:lang w:val="en-US"/>
        </w:rPr>
        <w:sym w:font="Symbol" w:char="F0AE"/>
      </w:r>
      <w:r w:rsidRPr="00AB7483">
        <w:rPr>
          <w:lang w:val="uk-UA"/>
        </w:rPr>
        <w:t xml:space="preserve">  </w:t>
      </w:r>
      <w:r w:rsidRPr="002D0B6D">
        <w:rPr>
          <w:lang w:val="en-US"/>
        </w:rPr>
        <w:t>Mn</w:t>
      </w:r>
      <w:r w:rsidRPr="00AB7483">
        <w:rPr>
          <w:vertAlign w:val="superscript"/>
          <w:lang w:val="uk-UA"/>
        </w:rPr>
        <w:t>4+</w:t>
      </w:r>
      <w:r w:rsidRPr="00AB7483">
        <w:rPr>
          <w:lang w:val="uk-UA"/>
        </w:rPr>
        <w:t>↓</w:t>
      </w:r>
    </w:p>
    <w:p w:rsidR="00C26379" w:rsidRPr="00AB7483" w:rsidRDefault="00C26379" w:rsidP="00C26379">
      <w:pPr>
        <w:ind w:firstLine="708"/>
        <w:rPr>
          <w:lang w:val="uk-UA"/>
        </w:rPr>
      </w:pPr>
    </w:p>
    <w:p w:rsidR="002D0B6D" w:rsidRPr="00AB7483" w:rsidRDefault="002D0B6D" w:rsidP="00C26379">
      <w:pPr>
        <w:ind w:firstLine="708"/>
        <w:jc w:val="both"/>
        <w:rPr>
          <w:lang w:val="uk-UA"/>
        </w:rPr>
      </w:pPr>
      <w:r w:rsidRPr="00AB7483">
        <w:rPr>
          <w:lang w:val="uk-UA"/>
        </w:rPr>
        <w:t xml:space="preserve">2. </w:t>
      </w:r>
      <w:r w:rsidR="00131C72" w:rsidRPr="00AB7483">
        <w:rPr>
          <w:u w:val="single"/>
          <w:lang w:val="uk-UA"/>
        </w:rPr>
        <w:t>Відновлювальні бар'єри</w:t>
      </w:r>
      <w:r w:rsidR="00131C72" w:rsidRPr="00AB7483">
        <w:rPr>
          <w:lang w:val="uk-UA"/>
        </w:rPr>
        <w:t xml:space="preserve"> - затримують хімічні елементи, якщо відновлена форма</w:t>
      </w:r>
      <w:r w:rsidR="00131C72">
        <w:rPr>
          <w:lang w:val="uk-UA"/>
        </w:rPr>
        <w:t xml:space="preserve"> хімічного елементу є</w:t>
      </w:r>
      <w:r w:rsidR="00131C72" w:rsidRPr="00AB7483">
        <w:rPr>
          <w:lang w:val="uk-UA"/>
        </w:rPr>
        <w:t xml:space="preserve"> менш рухлив</w:t>
      </w:r>
      <w:r w:rsidR="00131C72">
        <w:rPr>
          <w:lang w:val="uk-UA"/>
        </w:rPr>
        <w:t>ою</w:t>
      </w:r>
      <w:r w:rsidR="00131C72" w:rsidRPr="00AB7483">
        <w:rPr>
          <w:lang w:val="uk-UA"/>
        </w:rPr>
        <w:t>, ніж окислена форма</w:t>
      </w:r>
      <w:r w:rsidRPr="00AB7483">
        <w:rPr>
          <w:lang w:val="uk-UA"/>
        </w:rPr>
        <w:t>:</w:t>
      </w:r>
    </w:p>
    <w:p w:rsidR="002D0B6D" w:rsidRPr="00AB7483" w:rsidRDefault="002D0B6D" w:rsidP="008D4D9F">
      <w:pPr>
        <w:rPr>
          <w:lang w:val="uk-UA"/>
        </w:rPr>
      </w:pPr>
      <w:r w:rsidRPr="00AB7483">
        <w:rPr>
          <w:lang w:val="uk-UA"/>
        </w:rPr>
        <w:t xml:space="preserve">                                            </w:t>
      </w:r>
      <w:r w:rsidRPr="002D0B6D">
        <w:rPr>
          <w:lang w:val="en-US"/>
        </w:rPr>
        <w:t>Cr</w:t>
      </w:r>
      <w:r w:rsidRPr="00AB7483">
        <w:rPr>
          <w:vertAlign w:val="superscript"/>
          <w:lang w:val="uk-UA"/>
        </w:rPr>
        <w:t>6</w:t>
      </w:r>
      <w:proofErr w:type="gramStart"/>
      <w:r w:rsidRPr="00AB7483">
        <w:rPr>
          <w:vertAlign w:val="superscript"/>
          <w:lang w:val="uk-UA"/>
        </w:rPr>
        <w:t>+</w:t>
      </w:r>
      <w:r w:rsidRPr="00AB7483">
        <w:rPr>
          <w:lang w:val="uk-UA"/>
        </w:rPr>
        <w:t xml:space="preserve">  +</w:t>
      </w:r>
      <w:proofErr w:type="gramEnd"/>
      <w:r w:rsidRPr="00AB7483">
        <w:rPr>
          <w:lang w:val="uk-UA"/>
        </w:rPr>
        <w:t xml:space="preserve"> 3</w:t>
      </w:r>
      <w:r w:rsidRPr="002D0B6D">
        <w:rPr>
          <w:lang w:val="en-US"/>
        </w:rPr>
        <w:t>e</w:t>
      </w:r>
      <w:r w:rsidRPr="00AB7483">
        <w:rPr>
          <w:vertAlign w:val="superscript"/>
          <w:lang w:val="uk-UA"/>
        </w:rPr>
        <w:t>-</w:t>
      </w:r>
      <w:r w:rsidRPr="00AB7483">
        <w:rPr>
          <w:lang w:val="uk-UA"/>
        </w:rPr>
        <w:t xml:space="preserve"> </w:t>
      </w:r>
      <w:r w:rsidRPr="002D0B6D">
        <w:rPr>
          <w:lang w:val="en-US"/>
        </w:rPr>
        <w:sym w:font="Symbol" w:char="F0AE"/>
      </w:r>
      <w:r w:rsidRPr="00AB7483">
        <w:rPr>
          <w:lang w:val="uk-UA"/>
        </w:rPr>
        <w:t xml:space="preserve">   </w:t>
      </w:r>
      <w:r w:rsidRPr="002D0B6D">
        <w:rPr>
          <w:lang w:val="en-US"/>
        </w:rPr>
        <w:t>Cr</w:t>
      </w:r>
      <w:r w:rsidRPr="00AB7483">
        <w:rPr>
          <w:vertAlign w:val="superscript"/>
          <w:lang w:val="uk-UA"/>
        </w:rPr>
        <w:t>3+</w:t>
      </w:r>
      <w:r w:rsidRPr="00AB7483">
        <w:rPr>
          <w:lang w:val="uk-UA"/>
        </w:rPr>
        <w:t>↓</w:t>
      </w:r>
    </w:p>
    <w:p w:rsidR="002D0B6D" w:rsidRPr="00AB7483" w:rsidRDefault="002D0B6D" w:rsidP="008D4D9F">
      <w:pPr>
        <w:rPr>
          <w:lang w:val="uk-UA"/>
        </w:rPr>
      </w:pPr>
    </w:p>
    <w:p w:rsidR="002D0B6D" w:rsidRPr="00AB7483" w:rsidRDefault="002D0B6D" w:rsidP="00C26379">
      <w:pPr>
        <w:ind w:firstLine="708"/>
        <w:jc w:val="both"/>
        <w:rPr>
          <w:lang w:val="uk-UA"/>
        </w:rPr>
      </w:pPr>
      <w:r w:rsidRPr="00AB7483">
        <w:rPr>
          <w:lang w:val="uk-UA"/>
        </w:rPr>
        <w:t xml:space="preserve">3. </w:t>
      </w:r>
      <w:r w:rsidR="00C22642" w:rsidRPr="00AB7483">
        <w:rPr>
          <w:u w:val="single"/>
          <w:lang w:val="uk-UA"/>
        </w:rPr>
        <w:t>Лужні гідроксидні бар'єри</w:t>
      </w:r>
      <w:r w:rsidR="00C22642" w:rsidRPr="00AB7483">
        <w:rPr>
          <w:lang w:val="uk-UA"/>
        </w:rPr>
        <w:t xml:space="preserve"> - затримують хімічні елементи, гідроксидні форми яких </w:t>
      </w:r>
      <w:r w:rsidR="00C22642">
        <w:rPr>
          <w:lang w:val="uk-UA"/>
        </w:rPr>
        <w:t xml:space="preserve">є </w:t>
      </w:r>
      <w:r w:rsidR="00C22642" w:rsidRPr="00AB7483">
        <w:rPr>
          <w:lang w:val="uk-UA"/>
        </w:rPr>
        <w:t>малорухлив</w:t>
      </w:r>
      <w:r w:rsidR="00C22642">
        <w:rPr>
          <w:lang w:val="uk-UA"/>
        </w:rPr>
        <w:t>ими</w:t>
      </w:r>
      <w:r w:rsidRPr="00AB7483">
        <w:rPr>
          <w:lang w:val="uk-UA"/>
        </w:rPr>
        <w:t>:</w:t>
      </w:r>
    </w:p>
    <w:p w:rsidR="002D0B6D" w:rsidRPr="00AB7483" w:rsidRDefault="002D0B6D" w:rsidP="008D4D9F">
      <w:pPr>
        <w:rPr>
          <w:lang w:val="uk-UA"/>
        </w:rPr>
      </w:pPr>
      <w:r w:rsidRPr="00AB7483">
        <w:rPr>
          <w:lang w:val="uk-UA"/>
        </w:rPr>
        <w:t xml:space="preserve">                                            </w:t>
      </w:r>
      <w:r w:rsidRPr="002D0B6D">
        <w:rPr>
          <w:lang w:val="en-US"/>
        </w:rPr>
        <w:t>Hg</w:t>
      </w:r>
      <w:r w:rsidRPr="00AB7483">
        <w:rPr>
          <w:vertAlign w:val="superscript"/>
          <w:lang w:val="uk-UA"/>
        </w:rPr>
        <w:t>2+</w:t>
      </w:r>
      <w:r w:rsidRPr="00AB7483">
        <w:rPr>
          <w:lang w:val="uk-UA"/>
        </w:rPr>
        <w:t xml:space="preserve"> + 2</w:t>
      </w:r>
      <w:r w:rsidRPr="002D0B6D">
        <w:rPr>
          <w:lang w:val="en-US"/>
        </w:rPr>
        <w:t>OH</w:t>
      </w:r>
      <w:r w:rsidRPr="00AB7483">
        <w:rPr>
          <w:vertAlign w:val="superscript"/>
          <w:lang w:val="uk-UA"/>
        </w:rPr>
        <w:t xml:space="preserve">-   </w:t>
      </w:r>
      <w:r w:rsidRPr="002D0B6D">
        <w:rPr>
          <w:lang w:val="en-US"/>
        </w:rPr>
        <w:sym w:font="Symbol" w:char="F0AE"/>
      </w:r>
      <w:r w:rsidRPr="00AB7483">
        <w:rPr>
          <w:lang w:val="uk-UA"/>
        </w:rPr>
        <w:t xml:space="preserve"> </w:t>
      </w:r>
      <w:proofErr w:type="gramStart"/>
      <w:r w:rsidRPr="002D0B6D">
        <w:rPr>
          <w:lang w:val="en-US"/>
        </w:rPr>
        <w:t>Hg</w:t>
      </w:r>
      <w:r w:rsidRPr="00AB7483">
        <w:rPr>
          <w:lang w:val="uk-UA"/>
        </w:rPr>
        <w:t>(</w:t>
      </w:r>
      <w:proofErr w:type="gramEnd"/>
      <w:r w:rsidRPr="002D0B6D">
        <w:rPr>
          <w:lang w:val="en-US"/>
        </w:rPr>
        <w:t>OH</w:t>
      </w:r>
      <w:r w:rsidRPr="00AB7483">
        <w:rPr>
          <w:lang w:val="uk-UA"/>
        </w:rPr>
        <w:t>)</w:t>
      </w:r>
      <w:r w:rsidRPr="00AB7483">
        <w:rPr>
          <w:vertAlign w:val="subscript"/>
          <w:lang w:val="uk-UA"/>
        </w:rPr>
        <w:t>2</w:t>
      </w:r>
      <w:r w:rsidRPr="00AB7483">
        <w:rPr>
          <w:lang w:val="uk-UA"/>
        </w:rPr>
        <w:t>↓</w:t>
      </w:r>
    </w:p>
    <w:p w:rsidR="002D0B6D" w:rsidRPr="00AB7483" w:rsidRDefault="002D0B6D" w:rsidP="008D4D9F">
      <w:pPr>
        <w:rPr>
          <w:u w:val="single"/>
          <w:lang w:val="uk-UA"/>
        </w:rPr>
      </w:pPr>
    </w:p>
    <w:p w:rsidR="002D0B6D" w:rsidRPr="00AB7483" w:rsidRDefault="002D0B6D" w:rsidP="00C26379">
      <w:pPr>
        <w:ind w:firstLine="708"/>
        <w:jc w:val="both"/>
        <w:rPr>
          <w:lang w:val="uk-UA"/>
        </w:rPr>
      </w:pPr>
      <w:r w:rsidRPr="00AB7483">
        <w:rPr>
          <w:lang w:val="uk-UA"/>
        </w:rPr>
        <w:t xml:space="preserve">4. </w:t>
      </w:r>
      <w:r w:rsidR="00C22642" w:rsidRPr="00AB7483">
        <w:rPr>
          <w:u w:val="single"/>
          <w:lang w:val="uk-UA"/>
        </w:rPr>
        <w:t>Кислі бар'єри</w:t>
      </w:r>
      <w:r w:rsidR="00C22642" w:rsidRPr="00AB7483">
        <w:rPr>
          <w:lang w:val="uk-UA"/>
        </w:rPr>
        <w:t xml:space="preserve"> - затримують хімічні елементи, які є похідними слабких кислот</w:t>
      </w:r>
      <w:r w:rsidR="00C22642">
        <w:rPr>
          <w:lang w:val="uk-UA"/>
        </w:rPr>
        <w:t xml:space="preserve"> і які є малорозчинними</w:t>
      </w:r>
      <w:r w:rsidRPr="00AB7483">
        <w:rPr>
          <w:lang w:val="uk-UA"/>
        </w:rPr>
        <w:t>:</w:t>
      </w:r>
    </w:p>
    <w:p w:rsidR="002D0B6D" w:rsidRPr="00AD56AF" w:rsidRDefault="002D0B6D" w:rsidP="008D4D9F">
      <w:pPr>
        <w:rPr>
          <w:lang w:val="uk-UA"/>
        </w:rPr>
      </w:pPr>
      <w:r w:rsidRPr="00AB7483">
        <w:rPr>
          <w:lang w:val="uk-UA"/>
        </w:rPr>
        <w:t xml:space="preserve">                                             </w:t>
      </w:r>
      <w:r w:rsidRPr="002D0B6D">
        <w:rPr>
          <w:lang w:val="en-US"/>
        </w:rPr>
        <w:t>Na</w:t>
      </w:r>
      <w:r w:rsidRPr="00AD56AF">
        <w:rPr>
          <w:vertAlign w:val="subscript"/>
          <w:lang w:val="uk-UA"/>
        </w:rPr>
        <w:t>2</w:t>
      </w:r>
      <w:r w:rsidRPr="002D0B6D">
        <w:rPr>
          <w:lang w:val="en-US"/>
        </w:rPr>
        <w:t>MoO</w:t>
      </w:r>
      <w:r w:rsidRPr="00AD56AF">
        <w:rPr>
          <w:vertAlign w:val="subscript"/>
          <w:lang w:val="uk-UA"/>
        </w:rPr>
        <w:t>4</w:t>
      </w:r>
      <w:r w:rsidRPr="00AD56AF">
        <w:rPr>
          <w:lang w:val="uk-UA"/>
        </w:rPr>
        <w:t xml:space="preserve"> + </w:t>
      </w:r>
      <w:r w:rsidRPr="002D0B6D">
        <w:rPr>
          <w:lang w:val="en-US"/>
        </w:rPr>
        <w:t>HCl</w:t>
      </w:r>
      <w:r w:rsidRPr="00AD56AF">
        <w:rPr>
          <w:lang w:val="uk-UA"/>
        </w:rPr>
        <w:t xml:space="preserve">  </w:t>
      </w:r>
      <w:r w:rsidRPr="002D0B6D">
        <w:rPr>
          <w:lang w:val="en-US"/>
        </w:rPr>
        <w:sym w:font="Symbol" w:char="F0AE"/>
      </w:r>
      <w:r w:rsidRPr="00AD56AF">
        <w:rPr>
          <w:lang w:val="uk-UA"/>
        </w:rPr>
        <w:t xml:space="preserve"> </w:t>
      </w:r>
      <w:proofErr w:type="gramStart"/>
      <w:r w:rsidRPr="002D0B6D">
        <w:rPr>
          <w:lang w:val="en-US"/>
        </w:rPr>
        <w:t>NaCl</w:t>
      </w:r>
      <w:r w:rsidRPr="00AD56AF">
        <w:rPr>
          <w:lang w:val="uk-UA"/>
        </w:rPr>
        <w:t xml:space="preserve">  +</w:t>
      </w:r>
      <w:proofErr w:type="gramEnd"/>
      <w:r w:rsidRPr="00AD56AF">
        <w:rPr>
          <w:lang w:val="uk-UA"/>
        </w:rPr>
        <w:t xml:space="preserve">   </w:t>
      </w:r>
      <w:r w:rsidRPr="002D0B6D">
        <w:rPr>
          <w:lang w:val="en-US"/>
        </w:rPr>
        <w:t>H</w:t>
      </w:r>
      <w:r w:rsidRPr="00AD56AF">
        <w:rPr>
          <w:vertAlign w:val="subscript"/>
          <w:lang w:val="uk-UA"/>
        </w:rPr>
        <w:t>2</w:t>
      </w:r>
      <w:r w:rsidRPr="002D0B6D">
        <w:rPr>
          <w:lang w:val="en-US"/>
        </w:rPr>
        <w:t>MoO</w:t>
      </w:r>
      <w:r w:rsidRPr="00AD56AF">
        <w:rPr>
          <w:vertAlign w:val="subscript"/>
          <w:lang w:val="uk-UA"/>
        </w:rPr>
        <w:t>4</w:t>
      </w:r>
    </w:p>
    <w:p w:rsidR="002D0B6D" w:rsidRPr="00AD56AF" w:rsidRDefault="002D0B6D" w:rsidP="008D4D9F">
      <w:pPr>
        <w:rPr>
          <w:lang w:val="uk-UA"/>
        </w:rPr>
      </w:pPr>
      <w:r w:rsidRPr="00AD56AF">
        <w:rPr>
          <w:lang w:val="uk-UA"/>
        </w:rPr>
        <w:t xml:space="preserve">                                                                                                 ↓        ↓</w:t>
      </w:r>
    </w:p>
    <w:p w:rsidR="002D0B6D" w:rsidRPr="00AD56AF" w:rsidRDefault="002D0B6D" w:rsidP="008D4D9F">
      <w:pPr>
        <w:rPr>
          <w:lang w:val="uk-UA"/>
        </w:rPr>
      </w:pPr>
      <w:r w:rsidRPr="00AD56AF">
        <w:rPr>
          <w:lang w:val="uk-UA"/>
        </w:rPr>
        <w:t xml:space="preserve">                                                                                           </w:t>
      </w:r>
      <w:proofErr w:type="gramStart"/>
      <w:r w:rsidRPr="002D0B6D">
        <w:rPr>
          <w:lang w:val="en-US"/>
        </w:rPr>
        <w:t>H</w:t>
      </w:r>
      <w:r w:rsidRPr="00AD56AF">
        <w:rPr>
          <w:vertAlign w:val="subscript"/>
          <w:lang w:val="uk-UA"/>
        </w:rPr>
        <w:t>2</w:t>
      </w:r>
      <w:r w:rsidRPr="002D0B6D">
        <w:rPr>
          <w:lang w:val="en-US"/>
        </w:rPr>
        <w:t>O</w:t>
      </w:r>
      <w:r w:rsidRPr="00AD56AF">
        <w:rPr>
          <w:lang w:val="uk-UA"/>
        </w:rPr>
        <w:t xml:space="preserve">  +</w:t>
      </w:r>
      <w:proofErr w:type="gramEnd"/>
      <w:r w:rsidRPr="00AD56AF">
        <w:rPr>
          <w:lang w:val="uk-UA"/>
        </w:rPr>
        <w:t xml:space="preserve"> </w:t>
      </w:r>
      <w:r w:rsidRPr="002D0B6D">
        <w:rPr>
          <w:lang w:val="en-US"/>
        </w:rPr>
        <w:t>MoO</w:t>
      </w:r>
      <w:r w:rsidRPr="00AD56AF">
        <w:rPr>
          <w:vertAlign w:val="subscript"/>
          <w:lang w:val="uk-UA"/>
        </w:rPr>
        <w:t>3</w:t>
      </w:r>
      <w:r w:rsidRPr="00AD56AF">
        <w:rPr>
          <w:lang w:val="uk-UA"/>
        </w:rPr>
        <w:t>↓</w:t>
      </w:r>
    </w:p>
    <w:p w:rsidR="002D0B6D" w:rsidRPr="00AD56AF" w:rsidRDefault="002D0B6D" w:rsidP="00C22642">
      <w:pPr>
        <w:ind w:firstLine="708"/>
        <w:jc w:val="both"/>
        <w:rPr>
          <w:lang w:val="uk-UA"/>
        </w:rPr>
      </w:pPr>
      <w:r w:rsidRPr="00AD56AF">
        <w:rPr>
          <w:lang w:val="uk-UA"/>
        </w:rPr>
        <w:t xml:space="preserve">5. </w:t>
      </w:r>
      <w:r w:rsidR="00C22642" w:rsidRPr="00C22642">
        <w:rPr>
          <w:u w:val="single"/>
          <w:lang w:val="uk-UA"/>
        </w:rPr>
        <w:t>Сольові (карбонатні, сульфідні та ін.)</w:t>
      </w:r>
      <w:r w:rsidR="00C22642">
        <w:rPr>
          <w:u w:val="single"/>
          <w:lang w:val="uk-UA"/>
        </w:rPr>
        <w:t xml:space="preserve"> </w:t>
      </w:r>
      <w:r w:rsidR="00C22642" w:rsidRPr="00AD56AF">
        <w:rPr>
          <w:u w:val="single"/>
          <w:lang w:val="uk-UA"/>
        </w:rPr>
        <w:t>бар'єри</w:t>
      </w:r>
      <w:r w:rsidR="00C22642">
        <w:rPr>
          <w:u w:val="single"/>
          <w:lang w:val="uk-UA"/>
        </w:rPr>
        <w:t xml:space="preserve"> – затримують малорозчинні солі, які утворює хімічний елемент</w:t>
      </w:r>
      <w:r w:rsidRPr="00AD56AF">
        <w:rPr>
          <w:lang w:val="uk-UA"/>
        </w:rPr>
        <w:t>:</w:t>
      </w:r>
    </w:p>
    <w:p w:rsidR="002D0B6D" w:rsidRPr="0083612B" w:rsidRDefault="002D0B6D" w:rsidP="008D4D9F">
      <w:pPr>
        <w:rPr>
          <w:lang w:val="en-US"/>
        </w:rPr>
      </w:pPr>
      <w:r w:rsidRPr="00AD56AF">
        <w:rPr>
          <w:lang w:val="uk-UA"/>
        </w:rPr>
        <w:t xml:space="preserve">                                             </w:t>
      </w:r>
      <w:r w:rsidRPr="002D0B6D">
        <w:rPr>
          <w:lang w:val="en-US"/>
        </w:rPr>
        <w:t>Pb</w:t>
      </w:r>
      <w:r w:rsidRPr="0083612B">
        <w:rPr>
          <w:vertAlign w:val="superscript"/>
          <w:lang w:val="en-US"/>
        </w:rPr>
        <w:t>2</w:t>
      </w:r>
      <w:proofErr w:type="gramStart"/>
      <w:r w:rsidRPr="0083612B">
        <w:rPr>
          <w:vertAlign w:val="superscript"/>
          <w:lang w:val="en-US"/>
        </w:rPr>
        <w:t>+</w:t>
      </w:r>
      <w:r w:rsidRPr="0083612B">
        <w:rPr>
          <w:lang w:val="en-US"/>
        </w:rPr>
        <w:t xml:space="preserve">  +</w:t>
      </w:r>
      <w:proofErr w:type="gramEnd"/>
      <w:r w:rsidRPr="0083612B">
        <w:rPr>
          <w:lang w:val="en-US"/>
        </w:rPr>
        <w:t xml:space="preserve"> 2</w:t>
      </w:r>
      <w:r w:rsidRPr="002D0B6D">
        <w:rPr>
          <w:lang w:val="en-US"/>
        </w:rPr>
        <w:t>HCO</w:t>
      </w:r>
      <w:r w:rsidRPr="0083612B">
        <w:rPr>
          <w:vertAlign w:val="subscript"/>
          <w:lang w:val="en-US"/>
        </w:rPr>
        <w:t>3</w:t>
      </w:r>
      <w:r w:rsidRPr="0083612B">
        <w:rPr>
          <w:vertAlign w:val="superscript"/>
          <w:lang w:val="en-US"/>
        </w:rPr>
        <w:t>-</w:t>
      </w:r>
      <w:r w:rsidRPr="0083612B">
        <w:rPr>
          <w:lang w:val="en-US"/>
        </w:rPr>
        <w:t xml:space="preserve"> </w:t>
      </w:r>
      <w:r w:rsidRPr="002D0B6D">
        <w:rPr>
          <w:lang w:val="en-US"/>
        </w:rPr>
        <w:sym w:font="Symbol" w:char="F0AE"/>
      </w:r>
      <w:r w:rsidRPr="0083612B">
        <w:rPr>
          <w:lang w:val="en-US"/>
        </w:rPr>
        <w:t xml:space="preserve">  </w:t>
      </w:r>
      <w:r w:rsidRPr="002D0B6D">
        <w:rPr>
          <w:lang w:val="en-US"/>
        </w:rPr>
        <w:t>PbCO</w:t>
      </w:r>
      <w:r w:rsidRPr="0083612B">
        <w:rPr>
          <w:vertAlign w:val="subscript"/>
          <w:lang w:val="en-US"/>
        </w:rPr>
        <w:t>3</w:t>
      </w:r>
      <w:r w:rsidRPr="0083612B">
        <w:rPr>
          <w:lang w:val="en-US"/>
        </w:rPr>
        <w:t xml:space="preserve">↓                              </w:t>
      </w:r>
    </w:p>
    <w:p w:rsidR="002D0B6D" w:rsidRPr="0083612B" w:rsidRDefault="002D0B6D" w:rsidP="008D4D9F">
      <w:pPr>
        <w:rPr>
          <w:lang w:val="en-US"/>
        </w:rPr>
      </w:pPr>
      <w:r w:rsidRPr="0083612B">
        <w:rPr>
          <w:lang w:val="en-US"/>
        </w:rPr>
        <w:t xml:space="preserve">                                             </w:t>
      </w:r>
      <w:r w:rsidRPr="002D0B6D">
        <w:rPr>
          <w:lang w:val="en-US"/>
        </w:rPr>
        <w:t>Cd</w:t>
      </w:r>
      <w:r w:rsidRPr="0083612B">
        <w:rPr>
          <w:vertAlign w:val="superscript"/>
          <w:lang w:val="en-US"/>
        </w:rPr>
        <w:t>2+</w:t>
      </w:r>
      <w:r w:rsidRPr="0083612B">
        <w:rPr>
          <w:lang w:val="en-US"/>
        </w:rPr>
        <w:t xml:space="preserve"> + </w:t>
      </w:r>
      <w:r w:rsidRPr="002D0B6D">
        <w:rPr>
          <w:lang w:val="en-US"/>
        </w:rPr>
        <w:t>S</w:t>
      </w:r>
      <w:r w:rsidRPr="0083612B">
        <w:rPr>
          <w:vertAlign w:val="superscript"/>
          <w:lang w:val="en-US"/>
        </w:rPr>
        <w:t>2-</w:t>
      </w:r>
      <w:r w:rsidRPr="0083612B">
        <w:rPr>
          <w:lang w:val="en-US"/>
        </w:rPr>
        <w:t xml:space="preserve">  </w:t>
      </w:r>
      <w:r w:rsidRPr="002D0B6D">
        <w:rPr>
          <w:lang w:val="en-US"/>
        </w:rPr>
        <w:sym w:font="Symbol" w:char="F0AE"/>
      </w:r>
      <w:r w:rsidRPr="0083612B">
        <w:rPr>
          <w:lang w:val="en-US"/>
        </w:rPr>
        <w:t xml:space="preserve">  </w:t>
      </w:r>
      <w:r w:rsidRPr="002D0B6D">
        <w:rPr>
          <w:lang w:val="en-US"/>
        </w:rPr>
        <w:t>CdS</w:t>
      </w:r>
      <w:r w:rsidRPr="0083612B">
        <w:rPr>
          <w:lang w:val="en-US"/>
        </w:rPr>
        <w:t>↓</w:t>
      </w:r>
    </w:p>
    <w:p w:rsidR="002D0B6D" w:rsidRPr="0083612B" w:rsidRDefault="002D0B6D" w:rsidP="008D4D9F">
      <w:pPr>
        <w:rPr>
          <w:lang w:val="en-US"/>
        </w:rPr>
      </w:pPr>
    </w:p>
    <w:p w:rsidR="002D0B6D" w:rsidRDefault="00640FDA" w:rsidP="00C26379">
      <w:pPr>
        <w:ind w:firstLine="708"/>
        <w:jc w:val="both"/>
        <w:rPr>
          <w:lang w:val="uk-UA"/>
        </w:rPr>
      </w:pPr>
      <w:r w:rsidRPr="00640FDA">
        <w:t>Хімічний бар'є</w:t>
      </w:r>
      <w:proofErr w:type="gramStart"/>
      <w:r w:rsidRPr="00640FDA">
        <w:t>р</w:t>
      </w:r>
      <w:proofErr w:type="gramEnd"/>
      <w:r w:rsidRPr="00640FDA">
        <w:t xml:space="preserve"> ізолює забруднюючі речовини з геосистеми в тому випадку, якщо він лежить нижче зони кореневого живлення рослин, але, вище дзеркала грунтових вод. Якщо геохімічний бар'є</w:t>
      </w:r>
      <w:proofErr w:type="gramStart"/>
      <w:r w:rsidRPr="00640FDA">
        <w:t>р</w:t>
      </w:r>
      <w:proofErr w:type="gramEnd"/>
      <w:r w:rsidRPr="00640FDA">
        <w:t xml:space="preserve"> збігається з зоною кореневого всмоктування рослин, то можливе використання токсичних елементів рослинами при їх живленні</w:t>
      </w:r>
      <w:r w:rsidR="002D0B6D" w:rsidRPr="002D0B6D">
        <w:t>.</w:t>
      </w:r>
    </w:p>
    <w:p w:rsidR="00D71A2C" w:rsidRDefault="00D71A2C" w:rsidP="00C26379">
      <w:pPr>
        <w:ind w:firstLine="708"/>
        <w:jc w:val="both"/>
        <w:rPr>
          <w:lang w:val="uk-UA"/>
        </w:rPr>
      </w:pPr>
    </w:p>
    <w:p w:rsidR="00D71A2C" w:rsidRPr="006C1F1C" w:rsidRDefault="00D71A2C" w:rsidP="00D71A2C">
      <w:pPr>
        <w:jc w:val="both"/>
        <w:rPr>
          <w:lang w:val="uk-UA"/>
        </w:rPr>
      </w:pPr>
      <w:r w:rsidRPr="006C1F1C">
        <w:rPr>
          <w:lang w:val="uk-UA"/>
        </w:rPr>
        <w:t xml:space="preserve">Таблиця 1. Класифікація геохімічних бар’єрів (фрагмент таблиці) (за Перельманом О.І., 1989) 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965"/>
        <w:gridCol w:w="1888"/>
        <w:gridCol w:w="1875"/>
        <w:gridCol w:w="1879"/>
        <w:gridCol w:w="1856"/>
      </w:tblGrid>
      <w:tr w:rsidR="00D71A2C" w:rsidRPr="006C1F1C" w:rsidTr="00730805">
        <w:tc>
          <w:tcPr>
            <w:tcW w:w="196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uk-UA"/>
              </w:rPr>
              <w:t>Фізико-хімічні умови</w:t>
            </w:r>
          </w:p>
        </w:tc>
        <w:tc>
          <w:tcPr>
            <w:tcW w:w="7498" w:type="dxa"/>
            <w:gridSpan w:val="4"/>
          </w:tcPr>
          <w:p w:rsidR="00D71A2C" w:rsidRPr="006C1F1C" w:rsidRDefault="00D71A2C" w:rsidP="004C39C6">
            <w:pPr>
              <w:jc w:val="center"/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uk-UA"/>
              </w:rPr>
              <w:t>Склад вод, що надходять до геохімічного бар’єра</w:t>
            </w:r>
          </w:p>
        </w:tc>
      </w:tr>
      <w:tr w:rsidR="00D71A2C" w:rsidRPr="006C1F1C" w:rsidTr="00730805">
        <w:tc>
          <w:tcPr>
            <w:tcW w:w="196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uk-UA"/>
              </w:rPr>
              <w:t>Окисно-відновні</w:t>
            </w:r>
          </w:p>
        </w:tc>
        <w:tc>
          <w:tcPr>
            <w:tcW w:w="7498" w:type="dxa"/>
            <w:gridSpan w:val="4"/>
          </w:tcPr>
          <w:p w:rsidR="00D71A2C" w:rsidRPr="006C1F1C" w:rsidRDefault="00D71A2C" w:rsidP="004C39C6">
            <w:pPr>
              <w:jc w:val="center"/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uk-UA"/>
              </w:rPr>
              <w:t>Кисневі води:</w:t>
            </w:r>
          </w:p>
        </w:tc>
      </w:tr>
      <w:tr w:rsidR="00D71A2C" w:rsidRPr="006C1F1C" w:rsidTr="00730805">
        <w:tc>
          <w:tcPr>
            <w:tcW w:w="196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uk-UA"/>
              </w:rPr>
              <w:t>Лужно-кислотні</w:t>
            </w:r>
          </w:p>
        </w:tc>
        <w:tc>
          <w:tcPr>
            <w:tcW w:w="1888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place">
              <w:r w:rsidRPr="006C1F1C">
                <w:rPr>
                  <w:sz w:val="22"/>
                  <w:szCs w:val="22"/>
                  <w:lang w:val="en-US"/>
                </w:rPr>
                <w:t>I.</w:t>
              </w:r>
            </w:smartTag>
            <w:r w:rsidRPr="006C1F1C">
              <w:rPr>
                <w:sz w:val="22"/>
                <w:szCs w:val="22"/>
                <w:lang w:val="en-US"/>
              </w:rPr>
              <w:t xml:space="preserve"> Сильнокислі</w:t>
            </w:r>
          </w:p>
        </w:tc>
        <w:tc>
          <w:tcPr>
            <w:tcW w:w="187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en-US"/>
              </w:rPr>
              <w:t>II.</w:t>
            </w:r>
            <w:r w:rsidRPr="006C1F1C">
              <w:rPr>
                <w:sz w:val="22"/>
                <w:szCs w:val="22"/>
                <w:lang w:val="uk-UA"/>
              </w:rPr>
              <w:t xml:space="preserve"> Кислі і слабокислі</w:t>
            </w:r>
          </w:p>
        </w:tc>
        <w:tc>
          <w:tcPr>
            <w:tcW w:w="1879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en-US"/>
              </w:rPr>
              <w:t>III.</w:t>
            </w:r>
            <w:r w:rsidRPr="006C1F1C">
              <w:rPr>
                <w:sz w:val="22"/>
                <w:szCs w:val="22"/>
                <w:lang w:val="uk-UA"/>
              </w:rPr>
              <w:t xml:space="preserve"> Нейтральні і слаболужні</w:t>
            </w:r>
          </w:p>
        </w:tc>
        <w:tc>
          <w:tcPr>
            <w:tcW w:w="1856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en-US"/>
              </w:rPr>
              <w:t>IV.</w:t>
            </w:r>
            <w:r w:rsidRPr="006C1F1C">
              <w:rPr>
                <w:sz w:val="22"/>
                <w:szCs w:val="22"/>
                <w:lang w:val="uk-UA"/>
              </w:rPr>
              <w:t xml:space="preserve"> Сильно лужні (содові)</w:t>
            </w:r>
          </w:p>
        </w:tc>
      </w:tr>
      <w:tr w:rsidR="00D71A2C" w:rsidRPr="006C1F1C" w:rsidTr="00730805">
        <w:tc>
          <w:tcPr>
            <w:tcW w:w="196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uk-UA"/>
              </w:rPr>
              <w:t>Межі рН у зоні гіпергенезу</w:t>
            </w:r>
          </w:p>
        </w:tc>
        <w:tc>
          <w:tcPr>
            <w:tcW w:w="1888" w:type="dxa"/>
          </w:tcPr>
          <w:p w:rsidR="00D71A2C" w:rsidRPr="006C1F1C" w:rsidRDefault="00D71A2C" w:rsidP="004C39C6">
            <w:pPr>
              <w:jc w:val="center"/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uk-UA"/>
              </w:rPr>
              <w:t>&lt; 3</w:t>
            </w:r>
          </w:p>
        </w:tc>
        <w:tc>
          <w:tcPr>
            <w:tcW w:w="1875" w:type="dxa"/>
          </w:tcPr>
          <w:p w:rsidR="00D71A2C" w:rsidRPr="006C1F1C" w:rsidRDefault="00D71A2C" w:rsidP="004C39C6">
            <w:pPr>
              <w:jc w:val="center"/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uk-UA"/>
              </w:rPr>
              <w:t>3 – 6,5</w:t>
            </w:r>
          </w:p>
        </w:tc>
        <w:tc>
          <w:tcPr>
            <w:tcW w:w="1879" w:type="dxa"/>
          </w:tcPr>
          <w:p w:rsidR="00D71A2C" w:rsidRPr="006C1F1C" w:rsidRDefault="00D71A2C" w:rsidP="004C39C6">
            <w:pPr>
              <w:jc w:val="center"/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uk-UA"/>
              </w:rPr>
              <w:t>6,5 – 8,5</w:t>
            </w:r>
          </w:p>
        </w:tc>
        <w:tc>
          <w:tcPr>
            <w:tcW w:w="1856" w:type="dxa"/>
          </w:tcPr>
          <w:p w:rsidR="00D71A2C" w:rsidRPr="006C1F1C" w:rsidRDefault="00D71A2C" w:rsidP="004C39C6">
            <w:pPr>
              <w:jc w:val="center"/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uk-UA"/>
              </w:rPr>
              <w:t>&gt; 8,5</w:t>
            </w:r>
          </w:p>
        </w:tc>
      </w:tr>
      <w:tr w:rsidR="00D71A2C" w:rsidRPr="006C1F1C" w:rsidTr="00730805">
        <w:tc>
          <w:tcPr>
            <w:tcW w:w="196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88" w:type="dxa"/>
          </w:tcPr>
          <w:p w:rsidR="00D71A2C" w:rsidRPr="006C1F1C" w:rsidRDefault="00D71A2C" w:rsidP="004C39C6">
            <w:pPr>
              <w:jc w:val="center"/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875" w:type="dxa"/>
          </w:tcPr>
          <w:p w:rsidR="00D71A2C" w:rsidRPr="006C1F1C" w:rsidRDefault="00D71A2C" w:rsidP="004C39C6">
            <w:pPr>
              <w:jc w:val="center"/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79" w:type="dxa"/>
          </w:tcPr>
          <w:p w:rsidR="00D71A2C" w:rsidRPr="006C1F1C" w:rsidRDefault="00D71A2C" w:rsidP="004C39C6">
            <w:pPr>
              <w:jc w:val="center"/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56" w:type="dxa"/>
          </w:tcPr>
          <w:p w:rsidR="00D71A2C" w:rsidRPr="006C1F1C" w:rsidRDefault="00D71A2C" w:rsidP="004C39C6">
            <w:pPr>
              <w:jc w:val="center"/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uk-UA"/>
              </w:rPr>
              <w:t>4</w:t>
            </w:r>
          </w:p>
        </w:tc>
      </w:tr>
      <w:tr w:rsidR="00D71A2C" w:rsidRPr="006C1F1C" w:rsidTr="00730805">
        <w:tc>
          <w:tcPr>
            <w:tcW w:w="196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uk-UA"/>
              </w:rPr>
              <w:t xml:space="preserve">Елементи, рухливі </w:t>
            </w:r>
            <w:r w:rsidRPr="006C1F1C">
              <w:rPr>
                <w:sz w:val="22"/>
                <w:szCs w:val="22"/>
                <w:lang w:val="uk-UA"/>
              </w:rPr>
              <w:lastRenderedPageBreak/>
              <w:t>у водах будь-якого складу</w:t>
            </w:r>
          </w:p>
        </w:tc>
        <w:tc>
          <w:tcPr>
            <w:tcW w:w="1888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7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79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56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uk-UA"/>
              </w:rPr>
            </w:pPr>
          </w:p>
        </w:tc>
      </w:tr>
      <w:tr w:rsidR="00D71A2C" w:rsidRPr="006C1F1C" w:rsidTr="00730805">
        <w:tc>
          <w:tcPr>
            <w:tcW w:w="196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uk-UA"/>
              </w:rPr>
              <w:lastRenderedPageBreak/>
              <w:t>Парагенна асоціація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Li, Tl, F, Mg,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Ca, Ra, Mn, Fe,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Co, Ni, Cu, Zn,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 xml:space="preserve">Cd, Hg, Be, </w:t>
            </w:r>
            <w:smartTag w:uri="urn:schemas-microsoft-com:office:smarttags" w:element="place">
              <w:smartTag w:uri="urn:schemas-microsoft-com:office:smarttags" w:element="City">
                <w:r w:rsidRPr="006C1F1C">
                  <w:rPr>
                    <w:sz w:val="22"/>
                    <w:szCs w:val="22"/>
                    <w:lang w:val="en-US"/>
                  </w:rPr>
                  <w:t>Al</w:t>
                </w:r>
              </w:smartTag>
              <w:r w:rsidRPr="006C1F1C">
                <w:rPr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State">
                <w:r w:rsidRPr="006C1F1C">
                  <w:rPr>
                    <w:sz w:val="22"/>
                    <w:szCs w:val="22"/>
                    <w:lang w:val="en-US"/>
                  </w:rPr>
                  <w:t>Ga</w:t>
                </w:r>
              </w:smartTag>
            </w:smartTag>
            <w:r w:rsidRPr="006C1F1C">
              <w:rPr>
                <w:sz w:val="22"/>
                <w:szCs w:val="22"/>
                <w:lang w:val="en-US"/>
              </w:rPr>
              <w:t>, In, Sc, Y,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Tr, Si, Ge, Sn,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Ti, Zr, Th, Cr,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Mo, W, U, P,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 xml:space="preserve">As, V, Nb, Ta 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7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Li, Tl, F, Mg,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 xml:space="preserve">Ca, Sr, Ba, Ra, Mn, Fe, Co, Ni, Cu, Zn, Pb, Cd, Hg, Ag, Au, Be, Al, Ga, In, Sc, Y, Tr, Si, Ge, Sn, Ti, Zr, Th, Cr, Mo, W, U, P, As, V, Nb, Ta </w:t>
            </w:r>
          </w:p>
        </w:tc>
        <w:tc>
          <w:tcPr>
            <w:tcW w:w="1879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Li, Tl, Mg, Ca, Sr, Zn, Se, Cr,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Mo, W, U, Re</w:t>
            </w:r>
          </w:p>
        </w:tc>
        <w:tc>
          <w:tcPr>
            <w:tcW w:w="1856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Li, F, B, Zn,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 xml:space="preserve">Cu, Ag, Be, Al,  Sc, Y, Si, Ge, Sn, Ti, Zr, Th, Cr, Mo, W, U, 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 xml:space="preserve">Re, V, Nb 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</w:p>
        </w:tc>
      </w:tr>
      <w:tr w:rsidR="00D71A2C" w:rsidRPr="006C1F1C" w:rsidTr="00730805">
        <w:tc>
          <w:tcPr>
            <w:tcW w:w="196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uk-UA"/>
              </w:rPr>
              <w:t>Кисневий бар’єр А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A1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187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A2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Fe, Mn, Co</w:t>
            </w:r>
          </w:p>
        </w:tc>
        <w:tc>
          <w:tcPr>
            <w:tcW w:w="1879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A3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Mn</w:t>
            </w:r>
          </w:p>
        </w:tc>
        <w:tc>
          <w:tcPr>
            <w:tcW w:w="1856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A4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-</w:t>
            </w:r>
          </w:p>
        </w:tc>
      </w:tr>
      <w:tr w:rsidR="00D71A2C" w:rsidRPr="00F53D95" w:rsidTr="00730805">
        <w:tc>
          <w:tcPr>
            <w:tcW w:w="196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uk-UA"/>
              </w:rPr>
            </w:pPr>
            <w:r w:rsidRPr="006C1F1C">
              <w:rPr>
                <w:sz w:val="22"/>
                <w:szCs w:val="22"/>
                <w:lang w:val="uk-UA"/>
              </w:rPr>
              <w:t>Сульфідний бар’єр (сірководневий) В</w:t>
            </w:r>
          </w:p>
        </w:tc>
        <w:tc>
          <w:tcPr>
            <w:tcW w:w="1888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B1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Tl, Cu, Hg, Pb,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Cd, Bi, Sn, As,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Sb, Mo, W, U</w:t>
            </w:r>
          </w:p>
        </w:tc>
        <w:tc>
          <w:tcPr>
            <w:tcW w:w="187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B2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 xml:space="preserve">Tl, Mn, Co, Ni, 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Cu, Zn, Pb, Cd, Hg, Sn, Cr, Mo,  U</w:t>
            </w:r>
          </w:p>
        </w:tc>
        <w:tc>
          <w:tcPr>
            <w:tcW w:w="1879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B3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 xml:space="preserve">Tl, Cr, Mo, U, 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Se, Re, V</w:t>
            </w:r>
          </w:p>
        </w:tc>
        <w:tc>
          <w:tcPr>
            <w:tcW w:w="1856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B4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Cu, Ag, Zn, Cr,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Mo, U, V, As</w:t>
            </w:r>
          </w:p>
        </w:tc>
      </w:tr>
      <w:tr w:rsidR="00D71A2C" w:rsidRPr="00F53D95" w:rsidTr="00730805">
        <w:tc>
          <w:tcPr>
            <w:tcW w:w="196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uk-UA"/>
              </w:rPr>
              <w:t>Глейовий бар’єр С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C1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 xml:space="preserve">Cu, U, Mo </w:t>
            </w:r>
          </w:p>
        </w:tc>
        <w:tc>
          <w:tcPr>
            <w:tcW w:w="187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C2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Cu, U, Mo</w:t>
            </w:r>
          </w:p>
        </w:tc>
        <w:tc>
          <w:tcPr>
            <w:tcW w:w="1879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C3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Cu, Cr, U, Mo,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Re, Se, V</w:t>
            </w:r>
          </w:p>
        </w:tc>
        <w:tc>
          <w:tcPr>
            <w:tcW w:w="1856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C4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Cu, Ag, Cr, Mo,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U, Re, Se, V, As</w:t>
            </w:r>
          </w:p>
        </w:tc>
      </w:tr>
      <w:tr w:rsidR="00D71A2C" w:rsidRPr="006C1F1C" w:rsidTr="00730805">
        <w:tc>
          <w:tcPr>
            <w:tcW w:w="196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uk-UA"/>
              </w:rPr>
              <w:t xml:space="preserve">Лужний бар’єр </w:t>
            </w:r>
            <w:r w:rsidRPr="006C1F1C">
              <w:rPr>
                <w:sz w:val="22"/>
                <w:szCs w:val="22"/>
                <w:lang w:val="en-US"/>
              </w:rPr>
              <w:t>D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D1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Mg, Ca, Sr, Ba, Ra, Mn, Fe, Co, Ni, Cu, Zn, Pb,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 xml:space="preserve">Cd, Hg, Be, </w:t>
            </w:r>
            <w:smartTag w:uri="urn:schemas-microsoft-com:office:smarttags" w:element="place">
              <w:smartTag w:uri="urn:schemas-microsoft-com:office:smarttags" w:element="City">
                <w:r w:rsidRPr="006C1F1C">
                  <w:rPr>
                    <w:sz w:val="22"/>
                    <w:szCs w:val="22"/>
                    <w:lang w:val="en-US"/>
                  </w:rPr>
                  <w:t>Al</w:t>
                </w:r>
              </w:smartTag>
              <w:r w:rsidRPr="006C1F1C">
                <w:rPr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State">
                <w:r w:rsidRPr="006C1F1C">
                  <w:rPr>
                    <w:sz w:val="22"/>
                    <w:szCs w:val="22"/>
                    <w:lang w:val="en-US"/>
                  </w:rPr>
                  <w:t>Ga</w:t>
                </w:r>
              </w:smartTag>
            </w:smartTag>
            <w:r w:rsidRPr="006C1F1C">
              <w:rPr>
                <w:sz w:val="22"/>
                <w:szCs w:val="22"/>
                <w:lang w:val="en-US"/>
              </w:rPr>
              <w:t>, Y, Tr, Cr,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P, As, U</w:t>
            </w:r>
          </w:p>
        </w:tc>
        <w:tc>
          <w:tcPr>
            <w:tcW w:w="187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D2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Mg, Ca, Sr, Ba, Ra, Co, Ni, Cu, Zn, Pb, Cd, Hg, Be, U</w:t>
            </w:r>
          </w:p>
        </w:tc>
        <w:tc>
          <w:tcPr>
            <w:tcW w:w="1879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D3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56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D4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-</w:t>
            </w:r>
          </w:p>
        </w:tc>
      </w:tr>
      <w:tr w:rsidR="00D71A2C" w:rsidRPr="00F53D95" w:rsidTr="00730805">
        <w:tc>
          <w:tcPr>
            <w:tcW w:w="196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uk-UA"/>
              </w:rPr>
              <w:t>Кислий бар’єр Е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E1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7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E2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79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E3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Si, Mo</w:t>
            </w:r>
          </w:p>
        </w:tc>
        <w:tc>
          <w:tcPr>
            <w:tcW w:w="1856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E4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 xml:space="preserve">(Cu), (Zn), Ag, Be, </w:t>
            </w:r>
            <w:smartTag w:uri="urn:schemas-microsoft-com:office:smarttags" w:element="place">
              <w:smartTag w:uri="urn:schemas-microsoft-com:office:smarttags" w:element="City">
                <w:r w:rsidRPr="006C1F1C">
                  <w:rPr>
                    <w:sz w:val="22"/>
                    <w:szCs w:val="22"/>
                    <w:lang w:val="en-US"/>
                  </w:rPr>
                  <w:t>Al</w:t>
                </w:r>
              </w:smartTag>
              <w:r w:rsidRPr="006C1F1C">
                <w:rPr>
                  <w:sz w:val="22"/>
                  <w:szCs w:val="22"/>
                  <w:lang w:val="en-US"/>
                </w:rPr>
                <w:t xml:space="preserve">,  </w:t>
              </w:r>
              <w:smartTag w:uri="urn:schemas-microsoft-com:office:smarttags" w:element="State">
                <w:r w:rsidRPr="006C1F1C">
                  <w:rPr>
                    <w:sz w:val="22"/>
                    <w:szCs w:val="22"/>
                    <w:lang w:val="en-US"/>
                  </w:rPr>
                  <w:t>Ga</w:t>
                </w:r>
              </w:smartTag>
            </w:smartTag>
            <w:r w:rsidRPr="006C1F1C">
              <w:rPr>
                <w:sz w:val="22"/>
                <w:szCs w:val="22"/>
                <w:lang w:val="en-US"/>
              </w:rPr>
              <w:t xml:space="preserve">, Sc, Y, Tr, Si, (Ge), Zr, (Ti), Mo, Cr, V </w:t>
            </w:r>
          </w:p>
        </w:tc>
      </w:tr>
      <w:tr w:rsidR="00D71A2C" w:rsidRPr="00F53D95" w:rsidTr="00730805">
        <w:tc>
          <w:tcPr>
            <w:tcW w:w="196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uk-UA"/>
              </w:rPr>
              <w:t xml:space="preserve">Випаровувальний бар’єр </w:t>
            </w:r>
            <w:r w:rsidRPr="006C1F1C">
              <w:rPr>
                <w:sz w:val="22"/>
                <w:szCs w:val="22"/>
                <w:lang w:val="en-US"/>
              </w:rPr>
              <w:t>F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F1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Na, K, Rb, Tl, Cl, Mg, Ca, Sr, S, Mn, Fe, Co, Ni, Cu, Zn, Pb,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Cd, Al, Mo, U</w:t>
            </w:r>
          </w:p>
        </w:tc>
        <w:tc>
          <w:tcPr>
            <w:tcW w:w="187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F2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79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F3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Li, Na, K, Rb, Tl, N, B, F, Cl, Br, I, Mg, Ca, Sr, S, Zn, Mo,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U, V, Se</w:t>
            </w:r>
          </w:p>
        </w:tc>
        <w:tc>
          <w:tcPr>
            <w:tcW w:w="1856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F4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Li, Na, K, Rb, Tl, N, B, F, Cl, Br, I, Cu, Zn, Mo, U, Se</w:t>
            </w:r>
          </w:p>
        </w:tc>
      </w:tr>
      <w:tr w:rsidR="00D71A2C" w:rsidRPr="00F53D95" w:rsidTr="00730805">
        <w:tc>
          <w:tcPr>
            <w:tcW w:w="196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uk-UA"/>
              </w:rPr>
              <w:t xml:space="preserve">Сорбційний бар’єр </w:t>
            </w:r>
            <w:r w:rsidRPr="006C1F1C">
              <w:rPr>
                <w:sz w:val="22"/>
                <w:szCs w:val="22"/>
                <w:lang w:val="en-US"/>
              </w:rPr>
              <w:t>G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G1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Al, Sc, Ga, Si, Ge, P, V, As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7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G2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Si, Ba, Zn, Cd, Ni, Co, Pb, Cu, U, Cl, Br, I, F,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S, P, V, Mo, As</w:t>
            </w:r>
          </w:p>
        </w:tc>
        <w:tc>
          <w:tcPr>
            <w:tcW w:w="1879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G3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Li, Na, K, Rb, Cs, Tl, Zn, (Cl, Br, I, F, B, S, P, V, Mo, As)</w:t>
            </w:r>
          </w:p>
        </w:tc>
        <w:tc>
          <w:tcPr>
            <w:tcW w:w="1856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G4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Li, Na, K, Rb, Cs, Tl, (Cl, Br, I, B, F, S, P, V, Mo, As)</w:t>
            </w:r>
          </w:p>
        </w:tc>
      </w:tr>
      <w:tr w:rsidR="00D71A2C" w:rsidRPr="006C1F1C" w:rsidTr="00730805">
        <w:tc>
          <w:tcPr>
            <w:tcW w:w="196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uk-UA"/>
              </w:rPr>
              <w:t>Термодинамічний бар’єр Н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H1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75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H2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Mg, Ca, Sr, Ba, Mn, Zn, Pb, Co, Ni</w:t>
            </w:r>
          </w:p>
        </w:tc>
        <w:tc>
          <w:tcPr>
            <w:tcW w:w="1879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H3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(Li), Mg, Ca, Sr, Ba, Zn, Pb</w:t>
            </w:r>
          </w:p>
        </w:tc>
        <w:tc>
          <w:tcPr>
            <w:tcW w:w="1856" w:type="dxa"/>
          </w:tcPr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H4</w:t>
            </w:r>
          </w:p>
          <w:p w:rsidR="00D71A2C" w:rsidRPr="006C1F1C" w:rsidRDefault="00D71A2C" w:rsidP="004C39C6">
            <w:pPr>
              <w:rPr>
                <w:sz w:val="22"/>
                <w:szCs w:val="22"/>
                <w:lang w:val="en-US"/>
              </w:rPr>
            </w:pPr>
            <w:r w:rsidRPr="006C1F1C">
              <w:rPr>
                <w:sz w:val="22"/>
                <w:szCs w:val="22"/>
                <w:lang w:val="en-US"/>
              </w:rPr>
              <w:t>Zn, (Cu), (U)</w:t>
            </w:r>
          </w:p>
        </w:tc>
      </w:tr>
    </w:tbl>
    <w:p w:rsidR="00D71A2C" w:rsidRDefault="00D71A2C" w:rsidP="00D71A2C">
      <w:pPr>
        <w:rPr>
          <w:lang w:val="uk-UA"/>
        </w:rPr>
      </w:pPr>
    </w:p>
    <w:p w:rsidR="00730805" w:rsidRPr="00730805" w:rsidRDefault="00730805" w:rsidP="00D71A2C">
      <w:pPr>
        <w:rPr>
          <w:lang w:val="uk-UA"/>
        </w:rPr>
      </w:pPr>
    </w:p>
    <w:p w:rsidR="00D71A2C" w:rsidRPr="00B26384" w:rsidRDefault="00D71A2C" w:rsidP="00D71A2C">
      <w:pPr>
        <w:jc w:val="right"/>
        <w:rPr>
          <w:bCs/>
        </w:rPr>
      </w:pPr>
      <w:r w:rsidRPr="00B26384">
        <w:rPr>
          <w:bCs/>
        </w:rPr>
        <w:t>Таблиц</w:t>
      </w:r>
      <w:r w:rsidRPr="00B26384">
        <w:rPr>
          <w:bCs/>
          <w:lang w:val="uk-UA"/>
        </w:rPr>
        <w:t>я</w:t>
      </w:r>
      <w:r w:rsidRPr="00B26384">
        <w:rPr>
          <w:bCs/>
        </w:rPr>
        <w:t xml:space="preserve"> </w:t>
      </w:r>
      <w:r w:rsidRPr="00B26384">
        <w:rPr>
          <w:bCs/>
          <w:lang w:val="uk-UA"/>
        </w:rPr>
        <w:t>2</w:t>
      </w:r>
      <w:r w:rsidRPr="00B26384">
        <w:rPr>
          <w:bCs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0"/>
        <w:gridCol w:w="4918"/>
      </w:tblGrid>
      <w:tr w:rsidR="00D71A2C" w:rsidRPr="00B26384" w:rsidTr="00EC073F">
        <w:tc>
          <w:tcPr>
            <w:tcW w:w="4580" w:type="dxa"/>
          </w:tcPr>
          <w:p w:rsidR="00D71A2C" w:rsidRPr="00B26384" w:rsidRDefault="00D71A2C" w:rsidP="004C39C6">
            <w:pPr>
              <w:rPr>
                <w:b/>
                <w:bCs/>
              </w:rPr>
            </w:pPr>
            <w:r w:rsidRPr="00B26384">
              <w:rPr>
                <w:b/>
                <w:bCs/>
              </w:rPr>
              <w:t>Тип</w:t>
            </w:r>
            <w:r w:rsidRPr="00B26384">
              <w:rPr>
                <w:b/>
                <w:bCs/>
                <w:lang w:val="uk-UA"/>
              </w:rPr>
              <w:t>и</w:t>
            </w:r>
            <w:r w:rsidRPr="00B26384">
              <w:rPr>
                <w:b/>
                <w:bCs/>
              </w:rPr>
              <w:t xml:space="preserve"> природн</w:t>
            </w:r>
            <w:r w:rsidRPr="00B26384">
              <w:rPr>
                <w:b/>
                <w:bCs/>
                <w:lang w:val="uk-UA"/>
              </w:rPr>
              <w:t>і</w:t>
            </w:r>
            <w:r w:rsidRPr="00B26384">
              <w:rPr>
                <w:b/>
                <w:bCs/>
              </w:rPr>
              <w:t>х</w:t>
            </w:r>
            <w:r w:rsidRPr="00B26384">
              <w:rPr>
                <w:b/>
                <w:bCs/>
                <w:lang w:val="uk-UA"/>
              </w:rPr>
              <w:t xml:space="preserve"> і</w:t>
            </w:r>
            <w:r w:rsidRPr="00B26384">
              <w:rPr>
                <w:b/>
                <w:bCs/>
              </w:rPr>
              <w:t xml:space="preserve"> </w:t>
            </w:r>
            <w:r w:rsidRPr="00B26384">
              <w:rPr>
                <w:b/>
                <w:bCs/>
                <w:lang w:val="uk-UA"/>
              </w:rPr>
              <w:t>штучних</w:t>
            </w:r>
            <w:r w:rsidRPr="00B26384">
              <w:rPr>
                <w:b/>
                <w:bCs/>
              </w:rPr>
              <w:t xml:space="preserve"> геох</w:t>
            </w:r>
            <w:r w:rsidRPr="00B26384">
              <w:rPr>
                <w:b/>
                <w:bCs/>
                <w:lang w:val="uk-UA"/>
              </w:rPr>
              <w:t>і</w:t>
            </w:r>
            <w:r w:rsidRPr="00B26384">
              <w:rPr>
                <w:b/>
                <w:bCs/>
              </w:rPr>
              <w:t>м</w:t>
            </w:r>
            <w:r w:rsidRPr="00B26384">
              <w:rPr>
                <w:b/>
                <w:bCs/>
                <w:lang w:val="uk-UA"/>
              </w:rPr>
              <w:t>і</w:t>
            </w:r>
            <w:r w:rsidRPr="00B26384">
              <w:rPr>
                <w:b/>
                <w:bCs/>
              </w:rPr>
              <w:t>ч</w:t>
            </w:r>
            <w:r w:rsidRPr="00B26384">
              <w:rPr>
                <w:b/>
                <w:bCs/>
                <w:lang w:val="uk-UA"/>
              </w:rPr>
              <w:t>них</w:t>
            </w:r>
            <w:r w:rsidRPr="00B26384">
              <w:rPr>
                <w:b/>
                <w:bCs/>
              </w:rPr>
              <w:t xml:space="preserve"> барь</w:t>
            </w:r>
            <w:r w:rsidRPr="00B26384">
              <w:rPr>
                <w:b/>
                <w:bCs/>
                <w:lang w:val="uk-UA"/>
              </w:rPr>
              <w:t>є</w:t>
            </w:r>
            <w:r w:rsidRPr="00B26384">
              <w:rPr>
                <w:b/>
                <w:bCs/>
              </w:rPr>
              <w:t>р</w:t>
            </w:r>
            <w:r w:rsidRPr="00B26384">
              <w:rPr>
                <w:b/>
                <w:bCs/>
                <w:lang w:val="uk-UA"/>
              </w:rPr>
              <w:t>і</w:t>
            </w:r>
            <w:r w:rsidRPr="00B26384">
              <w:rPr>
                <w:b/>
                <w:bCs/>
              </w:rPr>
              <w:t>в</w:t>
            </w:r>
          </w:p>
        </w:tc>
        <w:tc>
          <w:tcPr>
            <w:tcW w:w="4918" w:type="dxa"/>
          </w:tcPr>
          <w:p w:rsidR="00D71A2C" w:rsidRPr="00B26384" w:rsidRDefault="00D71A2C" w:rsidP="004C39C6">
            <w:pPr>
              <w:rPr>
                <w:b/>
                <w:bCs/>
              </w:rPr>
            </w:pPr>
            <w:r w:rsidRPr="00B26384">
              <w:rPr>
                <w:b/>
                <w:bCs/>
              </w:rPr>
              <w:t>Х</w:t>
            </w:r>
            <w:r w:rsidRPr="00B26384">
              <w:rPr>
                <w:b/>
                <w:bCs/>
                <w:lang w:val="uk-UA"/>
              </w:rPr>
              <w:t>і</w:t>
            </w:r>
            <w:r w:rsidRPr="00B26384">
              <w:rPr>
                <w:b/>
                <w:bCs/>
              </w:rPr>
              <w:t>м</w:t>
            </w:r>
            <w:r w:rsidRPr="00B26384">
              <w:rPr>
                <w:b/>
                <w:bCs/>
                <w:lang w:val="uk-UA"/>
              </w:rPr>
              <w:t>і</w:t>
            </w:r>
            <w:r w:rsidRPr="00B26384">
              <w:rPr>
                <w:b/>
                <w:bCs/>
              </w:rPr>
              <w:t>ч</w:t>
            </w:r>
            <w:r w:rsidRPr="00B26384">
              <w:rPr>
                <w:b/>
                <w:bCs/>
                <w:lang w:val="uk-UA"/>
              </w:rPr>
              <w:t>ні</w:t>
            </w:r>
            <w:r w:rsidRPr="00B26384">
              <w:rPr>
                <w:b/>
                <w:bCs/>
              </w:rPr>
              <w:t xml:space="preserve"> </w:t>
            </w:r>
            <w:r w:rsidRPr="00B26384">
              <w:rPr>
                <w:b/>
                <w:bCs/>
                <w:lang w:val="uk-UA"/>
              </w:rPr>
              <w:t>е</w:t>
            </w:r>
            <w:r w:rsidRPr="00B26384">
              <w:rPr>
                <w:b/>
                <w:bCs/>
              </w:rPr>
              <w:t>лемент</w:t>
            </w:r>
            <w:r w:rsidRPr="00B26384">
              <w:rPr>
                <w:b/>
                <w:bCs/>
                <w:lang w:val="uk-UA"/>
              </w:rPr>
              <w:t>и</w:t>
            </w:r>
            <w:r w:rsidRPr="00B26384">
              <w:rPr>
                <w:b/>
                <w:bCs/>
              </w:rPr>
              <w:t xml:space="preserve">, </w:t>
            </w:r>
            <w:r w:rsidRPr="00B26384">
              <w:rPr>
                <w:b/>
                <w:bCs/>
                <w:lang w:val="uk-UA"/>
              </w:rPr>
              <w:t xml:space="preserve">які </w:t>
            </w:r>
            <w:r w:rsidRPr="00B26384">
              <w:rPr>
                <w:b/>
                <w:bCs/>
              </w:rPr>
              <w:t>ос</w:t>
            </w:r>
            <w:r w:rsidRPr="00B26384">
              <w:rPr>
                <w:b/>
                <w:bCs/>
                <w:lang w:val="uk-UA"/>
              </w:rPr>
              <w:t>і</w:t>
            </w:r>
            <w:r w:rsidRPr="00B26384">
              <w:rPr>
                <w:b/>
                <w:bCs/>
              </w:rPr>
              <w:t>даю</w:t>
            </w:r>
            <w:r w:rsidRPr="00B26384">
              <w:rPr>
                <w:b/>
                <w:bCs/>
                <w:lang w:val="uk-UA"/>
              </w:rPr>
              <w:t>ть</w:t>
            </w:r>
            <w:r w:rsidRPr="00B26384">
              <w:rPr>
                <w:b/>
                <w:bCs/>
              </w:rPr>
              <w:t xml:space="preserve"> на дан</w:t>
            </w:r>
            <w:r w:rsidRPr="00B26384">
              <w:rPr>
                <w:b/>
                <w:bCs/>
                <w:lang w:val="uk-UA"/>
              </w:rPr>
              <w:t>и</w:t>
            </w:r>
            <w:r w:rsidRPr="00B26384">
              <w:rPr>
                <w:b/>
                <w:bCs/>
              </w:rPr>
              <w:t>х геох</w:t>
            </w:r>
            <w:r w:rsidRPr="00B26384">
              <w:rPr>
                <w:b/>
                <w:bCs/>
                <w:lang w:val="uk-UA"/>
              </w:rPr>
              <w:t>і</w:t>
            </w:r>
            <w:r w:rsidRPr="00B26384">
              <w:rPr>
                <w:b/>
                <w:bCs/>
              </w:rPr>
              <w:t>м</w:t>
            </w:r>
            <w:r w:rsidRPr="00B26384">
              <w:rPr>
                <w:b/>
                <w:bCs/>
                <w:lang w:val="uk-UA"/>
              </w:rPr>
              <w:t>і</w:t>
            </w:r>
            <w:r w:rsidRPr="00B26384">
              <w:rPr>
                <w:b/>
                <w:bCs/>
              </w:rPr>
              <w:t>ч</w:t>
            </w:r>
            <w:r w:rsidRPr="00B26384">
              <w:rPr>
                <w:b/>
                <w:bCs/>
                <w:lang w:val="uk-UA"/>
              </w:rPr>
              <w:t>них</w:t>
            </w:r>
            <w:r w:rsidRPr="00B26384">
              <w:rPr>
                <w:b/>
                <w:bCs/>
              </w:rPr>
              <w:t xml:space="preserve"> бар’єрах</w:t>
            </w:r>
            <w:r w:rsidRPr="00B26384">
              <w:rPr>
                <w:b/>
                <w:bCs/>
                <w:lang w:val="uk-UA"/>
              </w:rPr>
              <w:t xml:space="preserve"> </w:t>
            </w:r>
            <w:r w:rsidRPr="00B26384">
              <w:rPr>
                <w:b/>
                <w:bCs/>
              </w:rPr>
              <w:t xml:space="preserve"> </w:t>
            </w:r>
          </w:p>
        </w:tc>
      </w:tr>
      <w:tr w:rsidR="00D71A2C" w:rsidRPr="00B26384" w:rsidTr="00EC073F">
        <w:tc>
          <w:tcPr>
            <w:tcW w:w="4580" w:type="dxa"/>
          </w:tcPr>
          <w:p w:rsidR="00D71A2C" w:rsidRPr="00B26384" w:rsidRDefault="00D71A2C" w:rsidP="004C39C6">
            <w:r w:rsidRPr="00B26384">
              <w:rPr>
                <w:b/>
                <w:color w:val="000000"/>
                <w:lang w:val="uk-UA"/>
              </w:rPr>
              <w:t>Лужні</w:t>
            </w:r>
            <w:r w:rsidRPr="00B26384">
              <w:rPr>
                <w:b/>
                <w:color w:val="000000"/>
              </w:rPr>
              <w:t xml:space="preserve"> бар’єри</w:t>
            </w:r>
            <w:r w:rsidRPr="00B26384">
              <w:rPr>
                <w:color w:val="000000"/>
                <w:lang w:val="uk-UA"/>
              </w:rPr>
              <w:t xml:space="preserve"> </w:t>
            </w:r>
            <w:r w:rsidRPr="00B26384">
              <w:t>(технолог</w:t>
            </w:r>
            <w:r w:rsidRPr="00B26384">
              <w:rPr>
                <w:lang w:val="uk-UA"/>
              </w:rPr>
              <w:t>і</w:t>
            </w:r>
            <w:r w:rsidRPr="00B26384">
              <w:t>ч</w:t>
            </w:r>
            <w:r w:rsidRPr="00B26384">
              <w:rPr>
                <w:lang w:val="uk-UA"/>
              </w:rPr>
              <w:t>ний</w:t>
            </w:r>
            <w:r w:rsidRPr="00B26384">
              <w:t xml:space="preserve"> вар</w:t>
            </w:r>
            <w:r w:rsidRPr="00B26384">
              <w:rPr>
                <w:lang w:val="uk-UA"/>
              </w:rPr>
              <w:t>і</w:t>
            </w:r>
            <w:r w:rsidRPr="00B26384">
              <w:t xml:space="preserve">ант – </w:t>
            </w:r>
            <w:r w:rsidRPr="00B26384">
              <w:rPr>
                <w:lang w:val="uk-UA"/>
              </w:rPr>
              <w:lastRenderedPageBreak/>
              <w:t>роздріблені</w:t>
            </w:r>
            <w:r w:rsidRPr="00B26384">
              <w:t xml:space="preserve"> </w:t>
            </w:r>
            <w:r w:rsidRPr="00B26384">
              <w:rPr>
                <w:lang w:val="uk-UA"/>
              </w:rPr>
              <w:t>вапняки</w:t>
            </w:r>
            <w:r w:rsidRPr="00B26384">
              <w:t>, долом</w:t>
            </w:r>
            <w:r w:rsidRPr="00B26384">
              <w:rPr>
                <w:lang w:val="uk-UA"/>
              </w:rPr>
              <w:t>і</w:t>
            </w:r>
            <w:r w:rsidRPr="00B26384">
              <w:t>т</w:t>
            </w:r>
            <w:r w:rsidRPr="00B26384">
              <w:rPr>
                <w:lang w:val="uk-UA"/>
              </w:rPr>
              <w:t>и</w:t>
            </w:r>
            <w:r w:rsidRPr="00B26384">
              <w:t>, мергел</w:t>
            </w:r>
            <w:r w:rsidRPr="00B26384">
              <w:rPr>
                <w:lang w:val="uk-UA"/>
              </w:rPr>
              <w:t>і</w:t>
            </w:r>
            <w:r w:rsidRPr="00B26384">
              <w:t>, карбонатн</w:t>
            </w:r>
            <w:r w:rsidRPr="00B26384">
              <w:rPr>
                <w:lang w:val="uk-UA"/>
              </w:rPr>
              <w:t>і</w:t>
            </w:r>
            <w:r w:rsidRPr="00B26384">
              <w:t xml:space="preserve"> горизонт</w:t>
            </w:r>
            <w:r w:rsidRPr="00B26384">
              <w:rPr>
                <w:lang w:val="uk-UA"/>
              </w:rPr>
              <w:t>и</w:t>
            </w:r>
            <w:r w:rsidRPr="00B26384">
              <w:t xml:space="preserve"> </w:t>
            </w:r>
            <w:r w:rsidRPr="00B26384">
              <w:rPr>
                <w:lang w:val="uk-UA"/>
              </w:rPr>
              <w:t>грунтів</w:t>
            </w:r>
            <w:r w:rsidRPr="00B26384">
              <w:t xml:space="preserve">, </w:t>
            </w:r>
            <w:r w:rsidRPr="00B26384">
              <w:rPr>
                <w:lang w:val="uk-UA"/>
              </w:rPr>
              <w:t>відходи</w:t>
            </w:r>
            <w:r w:rsidRPr="00B26384">
              <w:t xml:space="preserve"> содового </w:t>
            </w:r>
            <w:r w:rsidRPr="00B26384">
              <w:rPr>
                <w:lang w:val="uk-UA"/>
              </w:rPr>
              <w:t>виробництва</w:t>
            </w:r>
            <w:r w:rsidRPr="00B26384">
              <w:t xml:space="preserve"> </w:t>
            </w:r>
            <w:r w:rsidRPr="00B26384">
              <w:rPr>
                <w:lang w:val="uk-UA"/>
              </w:rPr>
              <w:t>і</w:t>
            </w:r>
            <w:r w:rsidRPr="00B26384">
              <w:t xml:space="preserve"> т.</w:t>
            </w:r>
            <w:r w:rsidRPr="00B26384">
              <w:rPr>
                <w:lang w:val="uk-UA"/>
              </w:rPr>
              <w:t>п</w:t>
            </w:r>
            <w:r w:rsidRPr="00B26384">
              <w:t>.).</w:t>
            </w:r>
          </w:p>
        </w:tc>
        <w:tc>
          <w:tcPr>
            <w:tcW w:w="4918" w:type="dxa"/>
          </w:tcPr>
          <w:p w:rsidR="00D71A2C" w:rsidRPr="00B26384" w:rsidRDefault="00D71A2C" w:rsidP="004C39C6">
            <w:pPr>
              <w:rPr>
                <w:lang w:val="uk-UA"/>
              </w:rPr>
            </w:pPr>
            <w:r w:rsidRPr="00B26384">
              <w:rPr>
                <w:lang w:val="en-US"/>
              </w:rPr>
              <w:lastRenderedPageBreak/>
              <w:t>Mg, Ca, Sr, Ba,</w:t>
            </w:r>
            <w:r w:rsidRPr="00B26384">
              <w:rPr>
                <w:lang w:val="uk-UA"/>
              </w:rPr>
              <w:t xml:space="preserve"> </w:t>
            </w:r>
            <w:r w:rsidRPr="00B26384">
              <w:rPr>
                <w:lang w:val="en-US"/>
              </w:rPr>
              <w:t>Ra, Mn, Fe, Co, Ni, Cu, Zn, Pb,</w:t>
            </w:r>
            <w:r w:rsidRPr="00B26384">
              <w:rPr>
                <w:lang w:val="uk-UA"/>
              </w:rPr>
              <w:t xml:space="preserve"> </w:t>
            </w:r>
            <w:r w:rsidRPr="00B26384">
              <w:rPr>
                <w:lang w:val="en-US"/>
              </w:rPr>
              <w:lastRenderedPageBreak/>
              <w:t xml:space="preserve">Cd, Hg, Be, Al, Ga, Y, Tr, Cr, P, As, U </w:t>
            </w:r>
            <w:r w:rsidRPr="00B26384">
              <w:rPr>
                <w:lang w:val="uk-UA"/>
              </w:rPr>
              <w:t>та</w:t>
            </w:r>
            <w:r w:rsidRPr="00B26384">
              <w:rPr>
                <w:lang w:val="en-US"/>
              </w:rPr>
              <w:t xml:space="preserve"> </w:t>
            </w:r>
            <w:r w:rsidRPr="00B26384">
              <w:rPr>
                <w:lang w:val="uk-UA"/>
              </w:rPr>
              <w:t>інш</w:t>
            </w:r>
            <w:r w:rsidRPr="00B26384">
              <w:rPr>
                <w:lang w:val="en-US"/>
              </w:rPr>
              <w:t>.</w:t>
            </w:r>
          </w:p>
          <w:p w:rsidR="00D71A2C" w:rsidRPr="00B26384" w:rsidRDefault="00D71A2C" w:rsidP="004C39C6">
            <w:pPr>
              <w:rPr>
                <w:lang w:val="uk-UA"/>
              </w:rPr>
            </w:pPr>
            <w:r w:rsidRPr="00B26384">
              <w:rPr>
                <w:b/>
                <w:lang w:val="en-US"/>
              </w:rPr>
              <w:t>NB</w:t>
            </w:r>
            <w:r w:rsidRPr="00B26384">
              <w:rPr>
                <w:b/>
              </w:rPr>
              <w:t>:</w:t>
            </w:r>
            <w:r w:rsidRPr="00B26384">
              <w:t xml:space="preserve"> </w:t>
            </w:r>
            <w:r w:rsidRPr="00B26384">
              <w:rPr>
                <w:lang w:val="uk-UA"/>
              </w:rPr>
              <w:t>Крім органо-металічних сполук цих елементів.</w:t>
            </w:r>
          </w:p>
        </w:tc>
      </w:tr>
      <w:tr w:rsidR="00D71A2C" w:rsidRPr="00F53D95" w:rsidTr="00EC073F">
        <w:tc>
          <w:tcPr>
            <w:tcW w:w="4580" w:type="dxa"/>
          </w:tcPr>
          <w:p w:rsidR="00D71A2C" w:rsidRPr="00B26384" w:rsidRDefault="00D71A2C" w:rsidP="004C39C6">
            <w:pPr>
              <w:jc w:val="both"/>
              <w:rPr>
                <w:b/>
                <w:color w:val="000000"/>
                <w:lang w:val="en-US"/>
              </w:rPr>
            </w:pPr>
            <w:r w:rsidRPr="00B26384">
              <w:rPr>
                <w:b/>
                <w:color w:val="000000"/>
              </w:rPr>
              <w:lastRenderedPageBreak/>
              <w:t>Кисл</w:t>
            </w:r>
            <w:r w:rsidRPr="00B26384">
              <w:rPr>
                <w:b/>
                <w:color w:val="000000"/>
                <w:lang w:val="uk-UA"/>
              </w:rPr>
              <w:t>і</w:t>
            </w:r>
            <w:r w:rsidRPr="00B26384">
              <w:rPr>
                <w:b/>
                <w:color w:val="000000"/>
              </w:rPr>
              <w:t xml:space="preserve"> бар’єри</w:t>
            </w:r>
            <w:r w:rsidRPr="00B26384">
              <w:rPr>
                <w:b/>
                <w:color w:val="000000"/>
                <w:lang w:val="uk-UA"/>
              </w:rPr>
              <w:t xml:space="preserve"> </w:t>
            </w:r>
          </w:p>
        </w:tc>
        <w:tc>
          <w:tcPr>
            <w:tcW w:w="4918" w:type="dxa"/>
          </w:tcPr>
          <w:p w:rsidR="00D71A2C" w:rsidRPr="00B26384" w:rsidRDefault="00D71A2C" w:rsidP="004C39C6">
            <w:pPr>
              <w:rPr>
                <w:lang w:val="en-US"/>
              </w:rPr>
            </w:pPr>
            <w:r w:rsidRPr="00B26384">
              <w:rPr>
                <w:lang w:val="en-US"/>
              </w:rPr>
              <w:t>Si, Mo, Ag, Be,</w:t>
            </w:r>
            <w:r w:rsidRPr="00B26384">
              <w:rPr>
                <w:lang w:val="uk-UA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B26384">
                  <w:rPr>
                    <w:lang w:val="en-US"/>
                  </w:rPr>
                  <w:t>Al</w:t>
                </w:r>
              </w:smartTag>
              <w:r w:rsidRPr="00B26384">
                <w:rPr>
                  <w:lang w:val="en-US"/>
                </w:rPr>
                <w:t xml:space="preserve">, </w:t>
              </w:r>
              <w:smartTag w:uri="urn:schemas-microsoft-com:office:smarttags" w:element="State">
                <w:r w:rsidRPr="00B26384">
                  <w:rPr>
                    <w:lang w:val="en-US"/>
                  </w:rPr>
                  <w:t>Ga</w:t>
                </w:r>
              </w:smartTag>
            </w:smartTag>
            <w:r w:rsidRPr="00B26384">
              <w:rPr>
                <w:lang w:val="en-US"/>
              </w:rPr>
              <w:t>, Sc, Y, Tr, Ge, Zr, Ti,</w:t>
            </w:r>
            <w:r w:rsidRPr="00B26384">
              <w:rPr>
                <w:lang w:val="uk-UA"/>
              </w:rPr>
              <w:t xml:space="preserve"> </w:t>
            </w:r>
            <w:r w:rsidRPr="00B26384">
              <w:rPr>
                <w:lang w:val="en-US"/>
              </w:rPr>
              <w:t xml:space="preserve">Cr, V, Se </w:t>
            </w:r>
            <w:r w:rsidRPr="00B26384">
              <w:rPr>
                <w:lang w:val="uk-UA"/>
              </w:rPr>
              <w:t>та</w:t>
            </w:r>
            <w:r w:rsidRPr="00B26384">
              <w:rPr>
                <w:lang w:val="en-US"/>
              </w:rPr>
              <w:t xml:space="preserve"> </w:t>
            </w:r>
            <w:r w:rsidRPr="00B26384">
              <w:rPr>
                <w:lang w:val="uk-UA"/>
              </w:rPr>
              <w:t>інш</w:t>
            </w:r>
            <w:r w:rsidRPr="00B26384">
              <w:rPr>
                <w:lang w:val="en-US"/>
              </w:rPr>
              <w:t>.</w:t>
            </w:r>
          </w:p>
        </w:tc>
      </w:tr>
      <w:tr w:rsidR="00D71A2C" w:rsidRPr="00F53D95" w:rsidTr="00EC073F">
        <w:tc>
          <w:tcPr>
            <w:tcW w:w="4580" w:type="dxa"/>
          </w:tcPr>
          <w:p w:rsidR="00D71A2C" w:rsidRPr="00B26384" w:rsidRDefault="00D71A2C" w:rsidP="004C39C6">
            <w:pPr>
              <w:jc w:val="both"/>
              <w:rPr>
                <w:b/>
              </w:rPr>
            </w:pPr>
            <w:r w:rsidRPr="00B26384">
              <w:rPr>
                <w:b/>
                <w:color w:val="000000"/>
              </w:rPr>
              <w:t>Гле</w:t>
            </w:r>
            <w:r w:rsidRPr="00B26384">
              <w:rPr>
                <w:b/>
                <w:color w:val="000000"/>
                <w:lang w:val="uk-UA"/>
              </w:rPr>
              <w:t>йові</w:t>
            </w:r>
            <w:r w:rsidRPr="00B26384">
              <w:rPr>
                <w:b/>
                <w:color w:val="000000"/>
              </w:rPr>
              <w:t xml:space="preserve"> бар’єри</w:t>
            </w:r>
            <w:r w:rsidRPr="00B26384">
              <w:rPr>
                <w:b/>
                <w:color w:val="000000"/>
                <w:lang w:val="uk-UA"/>
              </w:rPr>
              <w:t xml:space="preserve"> </w:t>
            </w:r>
          </w:p>
        </w:tc>
        <w:tc>
          <w:tcPr>
            <w:tcW w:w="4918" w:type="dxa"/>
          </w:tcPr>
          <w:p w:rsidR="00D71A2C" w:rsidRPr="00B26384" w:rsidRDefault="00D71A2C" w:rsidP="004C39C6">
            <w:pPr>
              <w:rPr>
                <w:lang w:val="en-US"/>
              </w:rPr>
            </w:pPr>
            <w:r w:rsidRPr="00B26384">
              <w:rPr>
                <w:lang w:val="en-US"/>
              </w:rPr>
              <w:t>Cu, U, Mo, Cr,</w:t>
            </w:r>
            <w:r w:rsidRPr="00B26384">
              <w:rPr>
                <w:lang w:val="uk-UA"/>
              </w:rPr>
              <w:t xml:space="preserve"> </w:t>
            </w:r>
            <w:r w:rsidRPr="00B26384">
              <w:rPr>
                <w:lang w:val="en-US"/>
              </w:rPr>
              <w:t>Re, Se, V, Ag,</w:t>
            </w:r>
            <w:r w:rsidRPr="00B26384">
              <w:rPr>
                <w:lang w:val="uk-UA"/>
              </w:rPr>
              <w:t xml:space="preserve"> </w:t>
            </w:r>
            <w:r w:rsidRPr="00B26384">
              <w:rPr>
                <w:lang w:val="en-US"/>
              </w:rPr>
              <w:t xml:space="preserve">As </w:t>
            </w:r>
            <w:r w:rsidRPr="00B26384">
              <w:rPr>
                <w:lang w:val="uk-UA"/>
              </w:rPr>
              <w:t>та</w:t>
            </w:r>
            <w:r w:rsidRPr="00B26384">
              <w:rPr>
                <w:lang w:val="en-US"/>
              </w:rPr>
              <w:t xml:space="preserve"> </w:t>
            </w:r>
            <w:r w:rsidRPr="00B26384">
              <w:rPr>
                <w:lang w:val="uk-UA"/>
              </w:rPr>
              <w:t>інш</w:t>
            </w:r>
            <w:r w:rsidRPr="00B26384">
              <w:rPr>
                <w:lang w:val="en-US"/>
              </w:rPr>
              <w:t>.</w:t>
            </w:r>
          </w:p>
        </w:tc>
      </w:tr>
      <w:tr w:rsidR="00D71A2C" w:rsidRPr="00F53D95" w:rsidTr="00EC073F">
        <w:tc>
          <w:tcPr>
            <w:tcW w:w="4580" w:type="dxa"/>
          </w:tcPr>
          <w:p w:rsidR="00D71A2C" w:rsidRPr="00B26384" w:rsidRDefault="00D71A2C" w:rsidP="004C39C6">
            <w:r w:rsidRPr="00B26384">
              <w:rPr>
                <w:b/>
                <w:color w:val="000000"/>
              </w:rPr>
              <w:t>Сульф</w:t>
            </w:r>
            <w:r w:rsidRPr="00B26384">
              <w:rPr>
                <w:b/>
                <w:color w:val="000000"/>
                <w:lang w:val="uk-UA"/>
              </w:rPr>
              <w:t>і</w:t>
            </w:r>
            <w:r w:rsidRPr="00B26384">
              <w:rPr>
                <w:b/>
                <w:color w:val="000000"/>
              </w:rPr>
              <w:t>дн</w:t>
            </w:r>
            <w:r w:rsidRPr="00B26384">
              <w:rPr>
                <w:b/>
                <w:color w:val="000000"/>
                <w:lang w:val="uk-UA"/>
              </w:rPr>
              <w:t>і</w:t>
            </w:r>
            <w:r w:rsidRPr="00B26384">
              <w:rPr>
                <w:b/>
                <w:color w:val="000000"/>
              </w:rPr>
              <w:t xml:space="preserve"> бар’єри</w:t>
            </w:r>
            <w:r w:rsidRPr="00B26384">
              <w:rPr>
                <w:color w:val="000000"/>
                <w:lang w:val="uk-UA"/>
              </w:rPr>
              <w:t xml:space="preserve"> </w:t>
            </w:r>
            <w:r w:rsidRPr="00B26384">
              <w:t>(технолог</w:t>
            </w:r>
            <w:r w:rsidRPr="00B26384">
              <w:rPr>
                <w:lang w:val="uk-UA"/>
              </w:rPr>
              <w:t>і</w:t>
            </w:r>
            <w:r w:rsidRPr="00B26384">
              <w:t>ч</w:t>
            </w:r>
            <w:r w:rsidRPr="00B26384">
              <w:rPr>
                <w:lang w:val="uk-UA"/>
              </w:rPr>
              <w:t>ний</w:t>
            </w:r>
            <w:r w:rsidRPr="00B26384">
              <w:t xml:space="preserve"> вар</w:t>
            </w:r>
            <w:r w:rsidRPr="00B26384">
              <w:rPr>
                <w:lang w:val="uk-UA"/>
              </w:rPr>
              <w:t>і</w:t>
            </w:r>
            <w:r w:rsidRPr="00B26384">
              <w:t xml:space="preserve">ант – </w:t>
            </w:r>
            <w:r w:rsidRPr="00B26384">
              <w:rPr>
                <w:lang w:val="uk-UA"/>
              </w:rPr>
              <w:t>використання</w:t>
            </w:r>
            <w:r w:rsidRPr="00B26384">
              <w:t xml:space="preserve"> </w:t>
            </w:r>
            <w:proofErr w:type="gramStart"/>
            <w:r w:rsidRPr="00B26384">
              <w:t>п</w:t>
            </w:r>
            <w:proofErr w:type="gramEnd"/>
            <w:r w:rsidRPr="00B26384">
              <w:rPr>
                <w:lang w:val="uk-UA"/>
              </w:rPr>
              <w:t>і</w:t>
            </w:r>
            <w:r w:rsidRPr="00B26384">
              <w:t>ритн</w:t>
            </w:r>
            <w:r w:rsidRPr="00B26384">
              <w:rPr>
                <w:lang w:val="uk-UA"/>
              </w:rPr>
              <w:t>и</w:t>
            </w:r>
            <w:r w:rsidRPr="00B26384">
              <w:t>х огарк</w:t>
            </w:r>
            <w:r w:rsidRPr="00B26384">
              <w:rPr>
                <w:lang w:val="uk-UA"/>
              </w:rPr>
              <w:t>і</w:t>
            </w:r>
            <w:r w:rsidRPr="00B26384">
              <w:t xml:space="preserve">в </w:t>
            </w:r>
            <w:r w:rsidRPr="00B26384">
              <w:rPr>
                <w:lang w:val="uk-UA"/>
              </w:rPr>
              <w:t>і</w:t>
            </w:r>
            <w:r w:rsidRPr="00B26384">
              <w:t xml:space="preserve"> т.</w:t>
            </w:r>
            <w:r w:rsidRPr="00B26384">
              <w:rPr>
                <w:lang w:val="uk-UA"/>
              </w:rPr>
              <w:t>п</w:t>
            </w:r>
            <w:r w:rsidRPr="00B26384">
              <w:t xml:space="preserve">.) </w:t>
            </w:r>
          </w:p>
        </w:tc>
        <w:tc>
          <w:tcPr>
            <w:tcW w:w="4918" w:type="dxa"/>
          </w:tcPr>
          <w:p w:rsidR="00D71A2C" w:rsidRPr="00B26384" w:rsidRDefault="00D71A2C" w:rsidP="004C39C6">
            <w:pPr>
              <w:rPr>
                <w:lang w:val="en-US"/>
              </w:rPr>
            </w:pPr>
            <w:r w:rsidRPr="00B26384">
              <w:rPr>
                <w:lang w:val="en-US"/>
              </w:rPr>
              <w:t>Tl, Cu, Hg, Pb,</w:t>
            </w:r>
            <w:r w:rsidRPr="00B26384">
              <w:rPr>
                <w:lang w:val="uk-UA"/>
              </w:rPr>
              <w:t xml:space="preserve"> </w:t>
            </w:r>
            <w:r w:rsidRPr="00B26384">
              <w:rPr>
                <w:lang w:val="en-US"/>
              </w:rPr>
              <w:t>Cd, Bi, Sn, As,</w:t>
            </w:r>
            <w:r w:rsidRPr="00B26384">
              <w:rPr>
                <w:lang w:val="uk-UA"/>
              </w:rPr>
              <w:t xml:space="preserve"> </w:t>
            </w:r>
            <w:r w:rsidRPr="00B26384">
              <w:rPr>
                <w:lang w:val="en-US"/>
              </w:rPr>
              <w:t>Sb, Mo, W, U,</w:t>
            </w:r>
            <w:r w:rsidRPr="00B26384">
              <w:rPr>
                <w:lang w:val="uk-UA"/>
              </w:rPr>
              <w:t xml:space="preserve"> </w:t>
            </w:r>
            <w:r w:rsidRPr="00B26384">
              <w:rPr>
                <w:lang w:val="en-US"/>
              </w:rPr>
              <w:t>Co, Ni, Zn, Cr,</w:t>
            </w:r>
            <w:r w:rsidRPr="00B26384">
              <w:rPr>
                <w:lang w:val="uk-UA"/>
              </w:rPr>
              <w:t xml:space="preserve"> </w:t>
            </w:r>
            <w:r w:rsidRPr="00B26384">
              <w:rPr>
                <w:lang w:val="en-US"/>
              </w:rPr>
              <w:t xml:space="preserve">U, Se, Re </w:t>
            </w:r>
            <w:r w:rsidRPr="00B26384">
              <w:rPr>
                <w:lang w:val="uk-UA"/>
              </w:rPr>
              <w:t>та</w:t>
            </w:r>
            <w:r w:rsidRPr="00B26384">
              <w:rPr>
                <w:lang w:val="en-US"/>
              </w:rPr>
              <w:t xml:space="preserve"> </w:t>
            </w:r>
            <w:r w:rsidRPr="00B26384">
              <w:rPr>
                <w:lang w:val="uk-UA"/>
              </w:rPr>
              <w:t>інш</w:t>
            </w:r>
            <w:r w:rsidRPr="00B26384">
              <w:rPr>
                <w:lang w:val="en-US"/>
              </w:rPr>
              <w:t>.</w:t>
            </w:r>
          </w:p>
        </w:tc>
      </w:tr>
      <w:tr w:rsidR="00D71A2C" w:rsidRPr="00F53D95" w:rsidTr="00EC073F">
        <w:tc>
          <w:tcPr>
            <w:tcW w:w="4580" w:type="dxa"/>
          </w:tcPr>
          <w:p w:rsidR="00D71A2C" w:rsidRPr="00B26384" w:rsidRDefault="00D71A2C" w:rsidP="004C39C6">
            <w:pPr>
              <w:jc w:val="both"/>
              <w:rPr>
                <w:b/>
              </w:rPr>
            </w:pPr>
            <w:r w:rsidRPr="00B26384">
              <w:rPr>
                <w:b/>
                <w:color w:val="000000"/>
              </w:rPr>
              <w:t>Окисл</w:t>
            </w:r>
            <w:r w:rsidRPr="00B26384">
              <w:rPr>
                <w:b/>
                <w:color w:val="000000"/>
                <w:lang w:val="uk-UA"/>
              </w:rPr>
              <w:t>ювальні</w:t>
            </w:r>
            <w:r w:rsidRPr="00B26384">
              <w:rPr>
                <w:b/>
                <w:color w:val="000000"/>
              </w:rPr>
              <w:t xml:space="preserve"> бар’єри</w:t>
            </w:r>
            <w:r w:rsidRPr="00B26384">
              <w:rPr>
                <w:b/>
                <w:color w:val="000000"/>
                <w:lang w:val="uk-UA"/>
              </w:rPr>
              <w:t xml:space="preserve"> </w:t>
            </w:r>
          </w:p>
        </w:tc>
        <w:tc>
          <w:tcPr>
            <w:tcW w:w="4918" w:type="dxa"/>
          </w:tcPr>
          <w:p w:rsidR="00D71A2C" w:rsidRPr="00B26384" w:rsidRDefault="00D71A2C" w:rsidP="004C39C6">
            <w:pPr>
              <w:rPr>
                <w:lang w:val="en-US"/>
              </w:rPr>
            </w:pPr>
            <w:r w:rsidRPr="00B26384">
              <w:rPr>
                <w:lang w:val="en-US"/>
              </w:rPr>
              <w:t xml:space="preserve">Fe, Mn, Co, Al </w:t>
            </w:r>
            <w:r w:rsidRPr="00B26384">
              <w:rPr>
                <w:lang w:val="uk-UA"/>
              </w:rPr>
              <w:t>та</w:t>
            </w:r>
            <w:r w:rsidRPr="00B26384">
              <w:rPr>
                <w:lang w:val="en-US"/>
              </w:rPr>
              <w:t xml:space="preserve"> </w:t>
            </w:r>
            <w:r w:rsidRPr="00B26384">
              <w:rPr>
                <w:lang w:val="uk-UA"/>
              </w:rPr>
              <w:t>інш</w:t>
            </w:r>
            <w:r w:rsidRPr="00B26384">
              <w:rPr>
                <w:lang w:val="en-US"/>
              </w:rPr>
              <w:t>.</w:t>
            </w:r>
          </w:p>
        </w:tc>
      </w:tr>
      <w:tr w:rsidR="00D71A2C" w:rsidRPr="00F53D95" w:rsidTr="00EC073F">
        <w:tc>
          <w:tcPr>
            <w:tcW w:w="4580" w:type="dxa"/>
          </w:tcPr>
          <w:p w:rsidR="00D71A2C" w:rsidRPr="00B26384" w:rsidRDefault="00D71A2C" w:rsidP="004C39C6">
            <w:r w:rsidRPr="00B26384">
              <w:rPr>
                <w:b/>
                <w:color w:val="000000"/>
              </w:rPr>
              <w:t>Сорбц</w:t>
            </w:r>
            <w:r w:rsidRPr="00B26384">
              <w:rPr>
                <w:b/>
                <w:color w:val="000000"/>
                <w:lang w:val="uk-UA"/>
              </w:rPr>
              <w:t>ійні</w:t>
            </w:r>
            <w:r w:rsidRPr="00B26384">
              <w:rPr>
                <w:b/>
                <w:color w:val="000000"/>
              </w:rPr>
              <w:t xml:space="preserve"> бар’єри</w:t>
            </w:r>
            <w:r w:rsidRPr="00B26384">
              <w:rPr>
                <w:color w:val="000000"/>
                <w:lang w:val="uk-UA"/>
              </w:rPr>
              <w:t xml:space="preserve"> </w:t>
            </w:r>
            <w:r w:rsidRPr="00B26384">
              <w:t>(технолог</w:t>
            </w:r>
            <w:r w:rsidRPr="00B26384">
              <w:rPr>
                <w:lang w:val="uk-UA"/>
              </w:rPr>
              <w:t>і</w:t>
            </w:r>
            <w:r w:rsidRPr="00B26384">
              <w:t>ч</w:t>
            </w:r>
            <w:r w:rsidRPr="00B26384">
              <w:rPr>
                <w:lang w:val="uk-UA"/>
              </w:rPr>
              <w:t>ний</w:t>
            </w:r>
            <w:r w:rsidRPr="00B26384">
              <w:t xml:space="preserve"> вар</w:t>
            </w:r>
            <w:r w:rsidRPr="00B26384">
              <w:rPr>
                <w:lang w:val="uk-UA"/>
              </w:rPr>
              <w:t>і</w:t>
            </w:r>
            <w:r w:rsidRPr="00B26384">
              <w:t xml:space="preserve">ант – </w:t>
            </w:r>
            <w:r w:rsidRPr="00B26384">
              <w:rPr>
                <w:lang w:val="uk-UA"/>
              </w:rPr>
              <w:t>використання</w:t>
            </w:r>
            <w:r w:rsidRPr="00B26384">
              <w:t xml:space="preserve"> торф</w:t>
            </w:r>
            <w:r w:rsidRPr="00B26384">
              <w:rPr>
                <w:lang w:val="uk-UA"/>
              </w:rPr>
              <w:t>у</w:t>
            </w:r>
            <w:r w:rsidRPr="00B26384">
              <w:t>, глин</w:t>
            </w:r>
            <w:r w:rsidRPr="00B26384">
              <w:rPr>
                <w:lang w:val="uk-UA"/>
              </w:rPr>
              <w:t>и</w:t>
            </w:r>
            <w:r w:rsidRPr="00B26384">
              <w:t xml:space="preserve"> </w:t>
            </w:r>
            <w:r w:rsidRPr="00B26384">
              <w:rPr>
                <w:lang w:val="uk-UA"/>
              </w:rPr>
              <w:t>і</w:t>
            </w:r>
            <w:r w:rsidRPr="00B26384">
              <w:t xml:space="preserve"> т.</w:t>
            </w:r>
            <w:r w:rsidRPr="00B26384">
              <w:rPr>
                <w:lang w:val="uk-UA"/>
              </w:rPr>
              <w:t>п</w:t>
            </w:r>
            <w:r w:rsidRPr="00B26384">
              <w:t>.)</w:t>
            </w:r>
          </w:p>
        </w:tc>
        <w:tc>
          <w:tcPr>
            <w:tcW w:w="4918" w:type="dxa"/>
          </w:tcPr>
          <w:p w:rsidR="00D71A2C" w:rsidRPr="00B26384" w:rsidRDefault="00D71A2C" w:rsidP="004C39C6">
            <w:pPr>
              <w:rPr>
                <w:lang w:val="en-US"/>
              </w:rPr>
            </w:pPr>
            <w:r w:rsidRPr="00B26384">
              <w:rPr>
                <w:lang w:val="en-US"/>
              </w:rPr>
              <w:t>Rb, Cs, Tl, Si,</w:t>
            </w:r>
            <w:r w:rsidRPr="00B26384">
              <w:rPr>
                <w:lang w:val="uk-UA"/>
              </w:rPr>
              <w:t xml:space="preserve"> </w:t>
            </w:r>
            <w:r w:rsidRPr="00B26384">
              <w:rPr>
                <w:lang w:val="en-US"/>
              </w:rPr>
              <w:t>Ba, Zn, Cd, Ni,</w:t>
            </w:r>
            <w:r w:rsidRPr="00B26384">
              <w:rPr>
                <w:lang w:val="uk-UA"/>
              </w:rPr>
              <w:t xml:space="preserve"> </w:t>
            </w:r>
            <w:r w:rsidRPr="00B26384">
              <w:rPr>
                <w:lang w:val="en-US"/>
              </w:rPr>
              <w:t>Co, Pb, Cu, U, I,</w:t>
            </w:r>
            <w:r w:rsidRPr="00B26384">
              <w:rPr>
                <w:lang w:val="uk-UA"/>
              </w:rPr>
              <w:t xml:space="preserve"> </w:t>
            </w:r>
            <w:r w:rsidRPr="00B26384">
              <w:rPr>
                <w:lang w:val="en-US"/>
              </w:rPr>
              <w:t>F, Mo, As, Se,</w:t>
            </w:r>
            <w:r w:rsidRPr="00B26384">
              <w:rPr>
                <w:lang w:val="uk-UA"/>
              </w:rPr>
              <w:t xml:space="preserve"> </w:t>
            </w:r>
            <w:r w:rsidRPr="00B26384">
              <w:rPr>
                <w:lang w:val="en-US"/>
              </w:rPr>
              <w:t xml:space="preserve">Cr, Sb </w:t>
            </w:r>
            <w:r w:rsidRPr="00B26384">
              <w:rPr>
                <w:lang w:val="uk-UA"/>
              </w:rPr>
              <w:t>та</w:t>
            </w:r>
            <w:r w:rsidRPr="00B26384">
              <w:rPr>
                <w:lang w:val="en-US"/>
              </w:rPr>
              <w:t xml:space="preserve"> </w:t>
            </w:r>
            <w:r w:rsidRPr="00B26384">
              <w:rPr>
                <w:lang w:val="uk-UA"/>
              </w:rPr>
              <w:t>інш</w:t>
            </w:r>
            <w:r w:rsidRPr="00B26384">
              <w:rPr>
                <w:lang w:val="en-US"/>
              </w:rPr>
              <w:t>.</w:t>
            </w:r>
          </w:p>
        </w:tc>
      </w:tr>
    </w:tbl>
    <w:p w:rsidR="00D71A2C" w:rsidRPr="00B26384" w:rsidRDefault="00D71A2C" w:rsidP="00D71A2C">
      <w:pPr>
        <w:jc w:val="both"/>
        <w:rPr>
          <w:lang w:val="en-US"/>
        </w:rPr>
      </w:pP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EC073F" w:rsidRPr="00F53D95" w:rsidTr="00F477FB">
        <w:tc>
          <w:tcPr>
            <w:tcW w:w="3402" w:type="dxa"/>
          </w:tcPr>
          <w:p w:rsidR="00EC073F" w:rsidRPr="00EC073F" w:rsidRDefault="00EC073F" w:rsidP="00EC073F">
            <w:pPr>
              <w:jc w:val="both"/>
              <w:rPr>
                <w:lang w:val="en-US"/>
              </w:rPr>
            </w:pPr>
          </w:p>
          <w:p w:rsidR="00EC073F" w:rsidRPr="00EC073F" w:rsidRDefault="00EC073F" w:rsidP="00EC073F">
            <w:pPr>
              <w:shd w:val="clear" w:color="auto" w:fill="FFFFFF"/>
              <w:jc w:val="center"/>
            </w:pPr>
            <w:r w:rsidRPr="00EC073F">
              <w:rPr>
                <w:noProof/>
              </w:rPr>
              <w:drawing>
                <wp:inline distT="0" distB="0" distL="0" distR="0" wp14:anchorId="1D319F56" wp14:editId="13BA6D81">
                  <wp:extent cx="1486545" cy="1853090"/>
                  <wp:effectExtent l="0" t="0" r="0" b="0"/>
                  <wp:docPr id="4" name="Рисунок 4" descr="Perelman A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elman A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696" cy="1853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73F" w:rsidRPr="00EC073F" w:rsidRDefault="00EC073F" w:rsidP="00EC073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C073F" w:rsidRPr="00EC073F" w:rsidRDefault="00EC073F" w:rsidP="00EC07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073F">
              <w:rPr>
                <w:sz w:val="22"/>
                <w:szCs w:val="22"/>
              </w:rPr>
              <w:t>А.</w:t>
            </w:r>
            <w:r w:rsidR="00653F83">
              <w:rPr>
                <w:sz w:val="22"/>
                <w:szCs w:val="22"/>
                <w:lang w:val="uk-UA"/>
              </w:rPr>
              <w:t>І</w:t>
            </w:r>
            <w:r w:rsidRPr="00EC073F">
              <w:rPr>
                <w:sz w:val="22"/>
                <w:szCs w:val="22"/>
              </w:rPr>
              <w:t xml:space="preserve">. Перельман (1916 - 1998) (за </w:t>
            </w:r>
            <w:hyperlink r:id="rId8" w:history="1">
              <w:r w:rsidRPr="00EC073F">
                <w:rPr>
                  <w:sz w:val="22"/>
                  <w:szCs w:val="22"/>
                </w:rPr>
                <w:t>https://ru.wikipedia.org/wiki/</w:t>
              </w:r>
            </w:hyperlink>
            <w:r w:rsidRPr="00EC073F">
              <w:rPr>
                <w:sz w:val="22"/>
                <w:szCs w:val="22"/>
              </w:rPr>
              <w:t>).</w:t>
            </w:r>
          </w:p>
          <w:p w:rsidR="00EC073F" w:rsidRPr="00EC073F" w:rsidRDefault="00EC073F" w:rsidP="00EC073F">
            <w:pPr>
              <w:jc w:val="both"/>
            </w:pPr>
          </w:p>
        </w:tc>
        <w:tc>
          <w:tcPr>
            <w:tcW w:w="6237" w:type="dxa"/>
          </w:tcPr>
          <w:p w:rsidR="00EC073F" w:rsidRPr="00EC073F" w:rsidRDefault="00EC073F" w:rsidP="00EC073F">
            <w:pPr>
              <w:jc w:val="both"/>
            </w:pPr>
          </w:p>
          <w:p w:rsidR="00EC073F" w:rsidRPr="00EC073F" w:rsidRDefault="00EC073F" w:rsidP="00EC073F">
            <w:pPr>
              <w:jc w:val="both"/>
            </w:pPr>
          </w:p>
          <w:p w:rsidR="00732F44" w:rsidRPr="00732F44" w:rsidRDefault="00653F83" w:rsidP="00732F4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53F83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Олександр Ілліч Перельман</w:t>
            </w:r>
            <w:r w:rsidRPr="00732F4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32F44" w:rsidRPr="00732F44">
              <w:rPr>
                <w:color w:val="000000"/>
                <w:sz w:val="22"/>
                <w:szCs w:val="22"/>
                <w:shd w:val="clear" w:color="auto" w:fill="FFFFFF"/>
              </w:rPr>
              <w:t>є одним з основоположників геохімії ландшафті</w:t>
            </w:r>
            <w:proofErr w:type="gramStart"/>
            <w:r w:rsidR="00732F44" w:rsidRPr="00732F44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="00732F44" w:rsidRPr="00732F44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AE24E6" w:rsidRDefault="00AE24E6" w:rsidP="00732F44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  <w:p w:rsidR="00732F44" w:rsidRPr="00AE24E6" w:rsidRDefault="00732F44" w:rsidP="00732F44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AE24E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Він розробив вчення про геохімічн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і</w:t>
            </w:r>
            <w:r w:rsidRPr="00AE24E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бар'єри, створив геохімічну класифікацію ландшафтів, досліджував основні закономірності поведінки хімічних елементів в географічній оболонці.</w:t>
            </w:r>
          </w:p>
          <w:p w:rsidR="00732F44" w:rsidRPr="00AE24E6" w:rsidRDefault="00732F44" w:rsidP="00732F44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  <w:p w:rsidR="00EC073F" w:rsidRPr="00EC073F" w:rsidRDefault="00732F44" w:rsidP="00732F44">
            <w:pPr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B37782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Запропоновані ним поняття в даний час є одними з фундаментальних в геохімії і дають пояснення багатьом аномальним концентраці</w:t>
            </w:r>
            <w:r w:rsidR="00AE24E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ям</w:t>
            </w:r>
            <w:r w:rsidRPr="00B37782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елементів в ландшафтах і </w:t>
            </w:r>
            <w:r w:rsidR="00B37782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в </w:t>
            </w:r>
            <w:r w:rsidRPr="00B37782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зоні гіпергенезу в цілому</w:t>
            </w:r>
            <w:r w:rsidR="00B37782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B37782" w:rsidRPr="00B37782">
              <w:rPr>
                <w:sz w:val="22"/>
                <w:szCs w:val="22"/>
                <w:shd w:val="clear" w:color="auto" w:fill="FFFFFF"/>
                <w:lang w:val="uk-UA"/>
              </w:rPr>
              <w:t>(</w:t>
            </w:r>
            <w:hyperlink r:id="rId9" w:history="1">
              <w:r w:rsidR="00B37782" w:rsidRPr="00B37782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http</w:t>
              </w:r>
              <w:r w:rsidR="00B37782" w:rsidRPr="00B37782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t>://</w:t>
              </w:r>
              <w:r w:rsidR="00B37782" w:rsidRPr="00B37782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www</w:t>
              </w:r>
              <w:r w:rsidR="00B37782" w:rsidRPr="00B37782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t>.</w:t>
              </w:r>
              <w:r w:rsidR="00B37782" w:rsidRPr="00B37782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igem</w:t>
              </w:r>
              <w:r w:rsidR="00B37782" w:rsidRPr="00B37782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t>.</w:t>
              </w:r>
              <w:r w:rsidR="00B37782" w:rsidRPr="00B37782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ru</w:t>
              </w:r>
              <w:r w:rsidR="00B37782" w:rsidRPr="00B37782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t>/</w:t>
              </w:r>
              <w:r w:rsidR="00B37782" w:rsidRPr="00B37782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lab</w:t>
              </w:r>
              <w:r w:rsidR="00B37782" w:rsidRPr="00B37782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t>_</w:t>
              </w:r>
              <w:r w:rsidR="00B37782" w:rsidRPr="00B37782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radio</w:t>
              </w:r>
              <w:r w:rsidR="00B37782" w:rsidRPr="00B37782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t>/</w:t>
              </w:r>
              <w:r w:rsidR="00B37782" w:rsidRPr="00B37782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pamiat</w:t>
              </w:r>
              <w:r w:rsidR="00B37782" w:rsidRPr="00B37782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t>/</w:t>
              </w:r>
            </w:hyperlink>
            <w:r w:rsidR="00B37782" w:rsidRPr="00B37782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EC073F" w:rsidRPr="00EC073F">
              <w:rPr>
                <w:sz w:val="22"/>
                <w:szCs w:val="22"/>
                <w:shd w:val="clear" w:color="auto" w:fill="FFFFFF"/>
                <w:lang w:val="en-US"/>
              </w:rPr>
              <w:t>perelman</w:t>
            </w:r>
            <w:r w:rsidR="00EC073F" w:rsidRPr="00EC073F">
              <w:rPr>
                <w:sz w:val="22"/>
                <w:szCs w:val="22"/>
                <w:shd w:val="clear" w:color="auto" w:fill="FFFFFF"/>
                <w:lang w:val="uk-UA"/>
              </w:rPr>
              <w:t>.</w:t>
            </w:r>
            <w:r w:rsidR="00EC073F" w:rsidRPr="00EC073F">
              <w:rPr>
                <w:sz w:val="22"/>
                <w:szCs w:val="22"/>
                <w:shd w:val="clear" w:color="auto" w:fill="FFFFFF"/>
                <w:lang w:val="en-US"/>
              </w:rPr>
              <w:t>htm</w:t>
            </w:r>
            <w:r w:rsidR="00EC073F" w:rsidRPr="00EC073F">
              <w:rPr>
                <w:sz w:val="22"/>
                <w:szCs w:val="22"/>
                <w:shd w:val="clear" w:color="auto" w:fill="FFFFFF"/>
                <w:lang w:val="uk-UA"/>
              </w:rPr>
              <w:t>?</w:t>
            </w:r>
            <w:r w:rsidR="00EC073F" w:rsidRPr="00EC073F">
              <w:rPr>
                <w:sz w:val="22"/>
                <w:szCs w:val="22"/>
                <w:shd w:val="clear" w:color="auto" w:fill="FFFFFF"/>
                <w:lang w:val="en-US"/>
              </w:rPr>
              <w:t>p</w:t>
            </w:r>
            <w:r w:rsidR="00EC073F" w:rsidRPr="00EC073F">
              <w:rPr>
                <w:sz w:val="22"/>
                <w:szCs w:val="22"/>
                <w:shd w:val="clear" w:color="auto" w:fill="FFFFFF"/>
                <w:lang w:val="uk-UA"/>
              </w:rPr>
              <w:t>=</w:t>
            </w:r>
            <w:r w:rsidR="00EC073F" w:rsidRPr="00EC073F">
              <w:rPr>
                <w:sz w:val="22"/>
                <w:szCs w:val="22"/>
                <w:shd w:val="clear" w:color="auto" w:fill="FFFFFF"/>
                <w:lang w:val="en-US"/>
              </w:rPr>
              <w:t>history</w:t>
            </w:r>
            <w:r w:rsidR="00EC073F" w:rsidRPr="00EC073F">
              <w:rPr>
                <w:sz w:val="22"/>
                <w:szCs w:val="22"/>
                <w:shd w:val="clear" w:color="auto" w:fill="FFFFFF"/>
                <w:lang w:val="uk-UA"/>
              </w:rPr>
              <w:t>8).</w:t>
            </w:r>
          </w:p>
          <w:p w:rsidR="00EC073F" w:rsidRPr="00EC073F" w:rsidRDefault="00EC073F" w:rsidP="00EC073F">
            <w:pPr>
              <w:jc w:val="both"/>
              <w:rPr>
                <w:lang w:val="uk-UA"/>
              </w:rPr>
            </w:pPr>
          </w:p>
        </w:tc>
      </w:tr>
    </w:tbl>
    <w:p w:rsidR="002D0B6D" w:rsidRPr="00B37782" w:rsidRDefault="002D0B6D" w:rsidP="008D4D9F">
      <w:pPr>
        <w:jc w:val="both"/>
        <w:rPr>
          <w:b/>
          <w:u w:val="single"/>
          <w:lang w:val="uk-UA"/>
        </w:rPr>
      </w:pPr>
    </w:p>
    <w:p w:rsidR="0083612B" w:rsidRDefault="0083612B" w:rsidP="00C26379">
      <w:pPr>
        <w:ind w:firstLine="708"/>
        <w:jc w:val="both"/>
        <w:rPr>
          <w:b/>
          <w:u w:val="single"/>
          <w:lang w:val="uk-UA"/>
        </w:rPr>
      </w:pPr>
      <w:r w:rsidRPr="00F53D95">
        <w:rPr>
          <w:b/>
          <w:u w:val="single"/>
          <w:lang w:val="uk-UA"/>
        </w:rPr>
        <w:t>7. Біологічні бар'єри</w:t>
      </w:r>
      <w:r>
        <w:rPr>
          <w:b/>
          <w:u w:val="single"/>
          <w:lang w:val="uk-UA"/>
        </w:rPr>
        <w:t>.</w:t>
      </w:r>
    </w:p>
    <w:p w:rsidR="00DC6E9C" w:rsidRPr="00DC6E9C" w:rsidRDefault="00DC6E9C" w:rsidP="00DC6E9C">
      <w:pPr>
        <w:ind w:firstLine="708"/>
        <w:jc w:val="both"/>
        <w:rPr>
          <w:lang w:val="uk-UA"/>
        </w:rPr>
      </w:pPr>
      <w:r w:rsidRPr="00DC6E9C">
        <w:rPr>
          <w:lang w:val="uk-UA"/>
        </w:rPr>
        <w:t>Відомо, що живі організми здатні накопичувати в своєму тілі техногенні забруднюючі речовини у великих кількостях, тим самим забезпечуючи самоочищення ландшафтів. Під біологічним бар'єром розуміють селективне і надмірне накопичення в живих організмах хімічних елементів.</w:t>
      </w:r>
    </w:p>
    <w:p w:rsidR="002D0B6D" w:rsidRPr="002D0B6D" w:rsidRDefault="00DC6E9C" w:rsidP="00DC6E9C">
      <w:pPr>
        <w:ind w:firstLine="708"/>
        <w:jc w:val="both"/>
      </w:pPr>
      <w:r>
        <w:t>Ефективність накопичення забруднюючих речовин в біологічних системах оцінюється за величиною коефіцієнта біологічного поглинання</w:t>
      </w:r>
      <w:r w:rsidR="002D0B6D" w:rsidRPr="002D0B6D">
        <w:t>:</w:t>
      </w:r>
    </w:p>
    <w:p w:rsidR="002D0B6D" w:rsidRPr="002D0B6D" w:rsidRDefault="002D0B6D" w:rsidP="008D4D9F">
      <w:pPr>
        <w:jc w:val="both"/>
      </w:pPr>
    </w:p>
    <w:p w:rsidR="002D0B6D" w:rsidRPr="003C6926" w:rsidRDefault="002D0B6D" w:rsidP="008D4D9F">
      <w:pPr>
        <w:jc w:val="both"/>
        <w:rPr>
          <w:lang w:val="uk-UA"/>
        </w:rPr>
      </w:pPr>
      <w:r w:rsidRPr="002D0B6D">
        <w:t>Кб</w:t>
      </w:r>
      <w:r w:rsidR="003C6926">
        <w:rPr>
          <w:lang w:val="uk-UA"/>
        </w:rPr>
        <w:t>і</w:t>
      </w:r>
      <w:r w:rsidRPr="002D0B6D">
        <w:t>ол.погл</w:t>
      </w:r>
      <w:r w:rsidR="003C6926">
        <w:rPr>
          <w:lang w:val="uk-UA"/>
        </w:rPr>
        <w:t>инання</w:t>
      </w:r>
      <w:r w:rsidRPr="002D0B6D">
        <w:t xml:space="preserve"> = </w:t>
      </w:r>
      <w:r w:rsidRPr="002D0B6D">
        <w:rPr>
          <w:u w:val="single"/>
        </w:rPr>
        <w:t>Концентрац</w:t>
      </w:r>
      <w:r w:rsidR="003C6926">
        <w:rPr>
          <w:u w:val="single"/>
          <w:lang w:val="uk-UA"/>
        </w:rPr>
        <w:t>і</w:t>
      </w:r>
      <w:r w:rsidRPr="002D0B6D">
        <w:rPr>
          <w:u w:val="single"/>
        </w:rPr>
        <w:t>я х</w:t>
      </w:r>
      <w:r w:rsidR="003C6926">
        <w:rPr>
          <w:u w:val="single"/>
          <w:lang w:val="uk-UA"/>
        </w:rPr>
        <w:t>і</w:t>
      </w:r>
      <w:r w:rsidRPr="002D0B6D">
        <w:rPr>
          <w:u w:val="single"/>
        </w:rPr>
        <w:t>м</w:t>
      </w:r>
      <w:r w:rsidR="003C6926">
        <w:rPr>
          <w:u w:val="single"/>
          <w:lang w:val="uk-UA"/>
        </w:rPr>
        <w:t>і</w:t>
      </w:r>
      <w:r w:rsidRPr="002D0B6D">
        <w:rPr>
          <w:u w:val="single"/>
        </w:rPr>
        <w:t>ч</w:t>
      </w:r>
      <w:r w:rsidR="003C6926">
        <w:rPr>
          <w:u w:val="single"/>
          <w:lang w:val="uk-UA"/>
        </w:rPr>
        <w:t>ного</w:t>
      </w:r>
      <w:r w:rsidRPr="002D0B6D">
        <w:rPr>
          <w:u w:val="single"/>
        </w:rPr>
        <w:t xml:space="preserve"> </w:t>
      </w:r>
      <w:r w:rsidR="003C6926">
        <w:rPr>
          <w:u w:val="single"/>
          <w:lang w:val="uk-UA"/>
        </w:rPr>
        <w:t>е</w:t>
      </w:r>
      <w:r w:rsidRPr="002D0B6D">
        <w:rPr>
          <w:u w:val="single"/>
        </w:rPr>
        <w:t>лемента в орган</w:t>
      </w:r>
      <w:r w:rsidR="003C6926">
        <w:rPr>
          <w:u w:val="single"/>
          <w:lang w:val="uk-UA"/>
        </w:rPr>
        <w:t>і</w:t>
      </w:r>
      <w:r w:rsidRPr="002D0B6D">
        <w:rPr>
          <w:u w:val="single"/>
        </w:rPr>
        <w:t>зм</w:t>
      </w:r>
      <w:r w:rsidR="003C6926">
        <w:rPr>
          <w:u w:val="single"/>
          <w:lang w:val="uk-UA"/>
        </w:rPr>
        <w:t>і</w:t>
      </w:r>
      <w:r w:rsidRPr="00C26379">
        <w:t>________</w:t>
      </w:r>
      <w:r w:rsidR="003C6926">
        <w:rPr>
          <w:lang w:val="uk-UA"/>
        </w:rPr>
        <w:t>_______</w:t>
      </w:r>
    </w:p>
    <w:p w:rsidR="002D0B6D" w:rsidRPr="003C6926" w:rsidRDefault="002D0B6D" w:rsidP="008D4D9F">
      <w:pPr>
        <w:jc w:val="both"/>
        <w:rPr>
          <w:lang w:val="uk-UA"/>
        </w:rPr>
      </w:pPr>
      <w:r w:rsidRPr="002D0B6D">
        <w:t xml:space="preserve">                                  Концентрац</w:t>
      </w:r>
      <w:r w:rsidR="003C6926">
        <w:rPr>
          <w:lang w:val="uk-UA"/>
        </w:rPr>
        <w:t>і</w:t>
      </w:r>
      <w:r w:rsidRPr="002D0B6D">
        <w:t>я х</w:t>
      </w:r>
      <w:r w:rsidR="003C6926">
        <w:rPr>
          <w:lang w:val="uk-UA"/>
        </w:rPr>
        <w:t>і</w:t>
      </w:r>
      <w:r w:rsidRPr="002D0B6D">
        <w:t>м</w:t>
      </w:r>
      <w:r w:rsidR="003C6926">
        <w:rPr>
          <w:lang w:val="uk-UA"/>
        </w:rPr>
        <w:t>і</w:t>
      </w:r>
      <w:r w:rsidRPr="002D0B6D">
        <w:t>ч</w:t>
      </w:r>
      <w:r w:rsidR="003C6926">
        <w:rPr>
          <w:lang w:val="uk-UA"/>
        </w:rPr>
        <w:t>ного</w:t>
      </w:r>
      <w:r w:rsidRPr="002D0B6D">
        <w:t xml:space="preserve"> </w:t>
      </w:r>
      <w:r w:rsidR="003C6926">
        <w:rPr>
          <w:lang w:val="uk-UA"/>
        </w:rPr>
        <w:t>е</w:t>
      </w:r>
      <w:r w:rsidRPr="002D0B6D">
        <w:t xml:space="preserve">лемента в </w:t>
      </w:r>
      <w:r w:rsidR="003C6926">
        <w:rPr>
          <w:lang w:val="uk-UA"/>
        </w:rPr>
        <w:t>навколишньому</w:t>
      </w:r>
      <w:r w:rsidRPr="002D0B6D">
        <w:t xml:space="preserve"> с</w:t>
      </w:r>
      <w:r w:rsidR="003C6926">
        <w:rPr>
          <w:lang w:val="uk-UA"/>
        </w:rPr>
        <w:t>е</w:t>
      </w:r>
      <w:r w:rsidRPr="002D0B6D">
        <w:t>ред</w:t>
      </w:r>
      <w:r w:rsidR="003C6926">
        <w:rPr>
          <w:lang w:val="uk-UA"/>
        </w:rPr>
        <w:t>овищі</w:t>
      </w:r>
    </w:p>
    <w:p w:rsidR="002D0B6D" w:rsidRPr="002D0B6D" w:rsidRDefault="002D0B6D" w:rsidP="008D4D9F">
      <w:pPr>
        <w:jc w:val="both"/>
      </w:pPr>
    </w:p>
    <w:p w:rsidR="00617874" w:rsidRDefault="00617874" w:rsidP="00617874">
      <w:pPr>
        <w:ind w:firstLine="708"/>
        <w:jc w:val="both"/>
      </w:pPr>
      <w:r>
        <w:t xml:space="preserve">Коефіцієнт біологічного поглинання - це відношення </w:t>
      </w:r>
      <w:r w:rsidR="007A3EEA">
        <w:rPr>
          <w:lang w:val="uk-UA"/>
        </w:rPr>
        <w:t>в</w:t>
      </w:r>
      <w:r>
        <w:t xml:space="preserve">місту хімічного елемента в живому організмі до його </w:t>
      </w:r>
      <w:r w:rsidR="002372D9">
        <w:rPr>
          <w:lang w:val="uk-UA"/>
        </w:rPr>
        <w:t>в</w:t>
      </w:r>
      <w:r>
        <w:t>місту в навколишньому середовищі. Наприклад, в м.Чернівці, в рослинах свинець і мідь накопичуються в концентрації, яка в 50-100 разів перевищує фонові значення.</w:t>
      </w:r>
    </w:p>
    <w:p w:rsidR="00617874" w:rsidRDefault="00617874" w:rsidP="00617874">
      <w:pPr>
        <w:ind w:firstLine="708"/>
        <w:jc w:val="both"/>
      </w:pPr>
      <w:r>
        <w:t>Показана видова спеціалізація рослин щодо типу токсичних хімічних елементів</w:t>
      </w:r>
      <w:r w:rsidR="002372D9">
        <w:rPr>
          <w:lang w:val="uk-UA"/>
        </w:rPr>
        <w:t xml:space="preserve">, які </w:t>
      </w:r>
      <w:r w:rsidR="002372D9">
        <w:t>накопичуються рослиною</w:t>
      </w:r>
      <w:r>
        <w:t>:</w:t>
      </w:r>
    </w:p>
    <w:p w:rsidR="00617874" w:rsidRDefault="00617874" w:rsidP="00924B67">
      <w:pPr>
        <w:ind w:firstLine="708"/>
        <w:jc w:val="both"/>
      </w:pPr>
      <w:r>
        <w:t>- злакові накопичують переважно свинець, мідь, цинк;</w:t>
      </w:r>
    </w:p>
    <w:p w:rsidR="00617874" w:rsidRDefault="00617874" w:rsidP="00924B67">
      <w:pPr>
        <w:ind w:firstLine="708"/>
        <w:jc w:val="both"/>
      </w:pPr>
      <w:r>
        <w:t>- верба накопичує цинк і стронцій;</w:t>
      </w:r>
    </w:p>
    <w:p w:rsidR="00617874" w:rsidRDefault="00617874" w:rsidP="00924B67">
      <w:pPr>
        <w:ind w:firstLine="708"/>
        <w:jc w:val="both"/>
      </w:pPr>
      <w:r>
        <w:t>- акація накопичує свинець, бор, молібден і стронцій;</w:t>
      </w:r>
    </w:p>
    <w:p w:rsidR="002D0B6D" w:rsidRPr="002D0B6D" w:rsidRDefault="00617874" w:rsidP="00924B67">
      <w:pPr>
        <w:ind w:firstLine="708"/>
        <w:jc w:val="both"/>
      </w:pPr>
      <w:r>
        <w:t>- мохи та лишайники накопичують важкі метали і радіоактивні елементи в концентраціях, які в 10 разів перевищують накопичення цих же речовин в організмі трав'янистих рослин і т.</w:t>
      </w:r>
      <w:r w:rsidR="006228DB">
        <w:rPr>
          <w:lang w:val="uk-UA"/>
        </w:rPr>
        <w:t>н</w:t>
      </w:r>
      <w:r w:rsidR="002D0B6D" w:rsidRPr="002D0B6D">
        <w:t>.</w:t>
      </w:r>
    </w:p>
    <w:p w:rsidR="002D0B6D" w:rsidRPr="002D0B6D" w:rsidRDefault="00DB2A7B" w:rsidP="00C26379">
      <w:pPr>
        <w:ind w:firstLine="708"/>
        <w:jc w:val="both"/>
      </w:pPr>
      <w:r w:rsidRPr="00DB2A7B">
        <w:lastRenderedPageBreak/>
        <w:t>Таким чином, рослини є потужним біологічним бар'єром, який ізолює техногенні елементи з геосистеми. З метою проведення рекультивації земель, території, які необхідно очистити від того чи іншого типу забруднюючих речовин, засівають рослинами - специфічними накопичувачами тих чи інших токсинів. Після завершення вегетаційного періоду, рослини, які накопичили токсини, вивозять і знищують</w:t>
      </w:r>
      <w:r>
        <w:rPr>
          <w:lang w:val="uk-UA"/>
        </w:rPr>
        <w:t>, або захоронюють на спеціальних полігонах</w:t>
      </w:r>
      <w:r w:rsidR="002D0B6D" w:rsidRPr="002D0B6D">
        <w:t>.</w:t>
      </w:r>
    </w:p>
    <w:p w:rsidR="002D0B6D" w:rsidRDefault="002D0B6D" w:rsidP="008D4D9F">
      <w:pPr>
        <w:jc w:val="both"/>
        <w:rPr>
          <w:lang w:val="uk-UA"/>
        </w:rPr>
      </w:pPr>
    </w:p>
    <w:p w:rsidR="00730805" w:rsidRDefault="00730805" w:rsidP="008D4D9F">
      <w:pPr>
        <w:jc w:val="both"/>
        <w:rPr>
          <w:lang w:val="uk-UA"/>
        </w:rPr>
      </w:pPr>
    </w:p>
    <w:p w:rsidR="00C8799F" w:rsidRPr="00A25C95" w:rsidRDefault="00C8799F" w:rsidP="00C8799F">
      <w:pPr>
        <w:shd w:val="clear" w:color="auto" w:fill="FFFFFF"/>
        <w:ind w:firstLine="708"/>
        <w:jc w:val="both"/>
      </w:pPr>
      <w:r w:rsidRPr="00A25C95">
        <w:rPr>
          <w:b/>
          <w:u w:val="single"/>
        </w:rPr>
        <w:t>Рослини - накопичувачі важких металі</w:t>
      </w:r>
      <w:proofErr w:type="gramStart"/>
      <w:r w:rsidRPr="00A25C95">
        <w:rPr>
          <w:b/>
          <w:u w:val="single"/>
        </w:rPr>
        <w:t>в</w:t>
      </w:r>
      <w:proofErr w:type="gramEnd"/>
      <w:r w:rsidRPr="00A25C95">
        <w:rPr>
          <w:b/>
          <w:u w:val="single"/>
        </w:rPr>
        <w:t>, які можна використовувати для фіторемедіаці</w:t>
      </w:r>
      <w:r w:rsidRPr="00A25C95">
        <w:rPr>
          <w:b/>
          <w:u w:val="single"/>
          <w:lang w:val="uk-UA"/>
        </w:rPr>
        <w:t>ї</w:t>
      </w:r>
      <w:r w:rsidRPr="00A25C95">
        <w:rPr>
          <w:b/>
          <w:u w:val="single"/>
        </w:rPr>
        <w:t xml:space="preserve"> забруднених територій і акваторій</w:t>
      </w:r>
      <w:r w:rsidRPr="00A25C95">
        <w:t xml:space="preserve">. Yuan Y. з колегами (2016) в районі сховищ відходів виробництва, були описані рослини, здатні рости на грунтах, забруднених важкими металами (хромом, кадмієм, свинцем, міддю і цинком). Аналіз показав, що деякі з цих рослин (зокрема, </w:t>
      </w:r>
      <w:r w:rsidRPr="00A25C95">
        <w:rPr>
          <w:i/>
        </w:rPr>
        <w:t>Nerium indicum</w:t>
      </w:r>
      <w:r w:rsidRPr="00A25C95">
        <w:t xml:space="preserve"> і </w:t>
      </w:r>
      <w:r w:rsidRPr="00A25C95">
        <w:rPr>
          <w:i/>
        </w:rPr>
        <w:t>Zephyranthes candida</w:t>
      </w:r>
      <w:r w:rsidRPr="00A25C95">
        <w:t xml:space="preserve">) є накопичувачами хрому та інших важких металів і можуть бути рекомендовані в якості піонерних видів на забруднених грунтах (за </w:t>
      </w:r>
      <w:hyperlink r:id="rId10" w:history="1">
        <w:r w:rsidRPr="00A25C95">
          <w:rPr>
            <w:lang w:val="en-US"/>
          </w:rPr>
          <w:t>Yuan</w:t>
        </w:r>
        <w:r w:rsidRPr="00A25C95">
          <w:t xml:space="preserve"> </w:t>
        </w:r>
        <w:r w:rsidRPr="00A25C95">
          <w:rPr>
            <w:lang w:val="en-US"/>
          </w:rPr>
          <w:t>et</w:t>
        </w:r>
        <w:r w:rsidRPr="00A25C95">
          <w:t xml:space="preserve"> </w:t>
        </w:r>
        <w:r w:rsidRPr="00A25C95">
          <w:rPr>
            <w:lang w:val="en-US"/>
          </w:rPr>
          <w:t>al</w:t>
        </w:r>
        <w:r w:rsidRPr="00A25C95">
          <w:t>., 2016)</w:t>
        </w:r>
      </w:hyperlink>
      <w:r w:rsidRPr="00A25C95">
        <w:t>.</w:t>
      </w:r>
    </w:p>
    <w:p w:rsidR="00C8799F" w:rsidRPr="00A25C95" w:rsidRDefault="00C8799F" w:rsidP="00C8799F">
      <w:pPr>
        <w:shd w:val="clear" w:color="auto" w:fill="FFFFFF"/>
        <w:jc w:val="both"/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C8799F" w:rsidRPr="00F53D95" w:rsidTr="004C39C6">
        <w:tc>
          <w:tcPr>
            <w:tcW w:w="4819" w:type="dxa"/>
          </w:tcPr>
          <w:p w:rsidR="00C8799F" w:rsidRPr="00A25C95" w:rsidRDefault="00C8799F" w:rsidP="004C39C6">
            <w:pPr>
              <w:jc w:val="both"/>
            </w:pPr>
          </w:p>
          <w:p w:rsidR="00C8799F" w:rsidRPr="00A25C95" w:rsidRDefault="00C8799F" w:rsidP="004C39C6">
            <w:pPr>
              <w:shd w:val="clear" w:color="auto" w:fill="FFFFFF"/>
              <w:jc w:val="center"/>
              <w:rPr>
                <w:color w:val="000000"/>
              </w:rPr>
            </w:pPr>
            <w:r w:rsidRPr="00A25C95">
              <w:rPr>
                <w:noProof/>
                <w:color w:val="000000"/>
              </w:rPr>
              <w:drawing>
                <wp:inline distT="0" distB="0" distL="0" distR="0" wp14:anchorId="167ABC72" wp14:editId="7D9C2E10">
                  <wp:extent cx="1677671" cy="1346188"/>
                  <wp:effectExtent l="0" t="0" r="0" b="6985"/>
                  <wp:docPr id="1" name="Рисунок 1" descr="Олеандр индийский (nerium indicu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Олеандр индийский (nerium indicu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771" cy="1346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99F" w:rsidRPr="00A25C95" w:rsidRDefault="00C8799F" w:rsidP="004C39C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8799F" w:rsidRPr="00A25C95" w:rsidRDefault="00C8799F" w:rsidP="004C39C6">
            <w:pPr>
              <w:shd w:val="clear" w:color="auto" w:fill="FFFFFF"/>
              <w:jc w:val="center"/>
              <w:rPr>
                <w:color w:val="000000"/>
              </w:rPr>
            </w:pPr>
            <w:r w:rsidRPr="00A25C95">
              <w:rPr>
                <w:sz w:val="22"/>
                <w:szCs w:val="22"/>
                <w:lang w:val="uk-UA"/>
              </w:rPr>
              <w:t>О</w:t>
            </w:r>
            <w:r w:rsidRPr="00A25C95">
              <w:rPr>
                <w:sz w:val="22"/>
                <w:szCs w:val="22"/>
              </w:rPr>
              <w:t>леандр індійський (</w:t>
            </w:r>
            <w:r w:rsidRPr="00A25C95">
              <w:rPr>
                <w:i/>
                <w:sz w:val="22"/>
                <w:szCs w:val="22"/>
                <w:lang w:val="en-US"/>
              </w:rPr>
              <w:t>Nerium</w:t>
            </w:r>
            <w:r w:rsidRPr="00A25C95">
              <w:rPr>
                <w:i/>
                <w:sz w:val="22"/>
                <w:szCs w:val="22"/>
              </w:rPr>
              <w:t xml:space="preserve"> </w:t>
            </w:r>
            <w:r w:rsidRPr="00A25C95">
              <w:rPr>
                <w:i/>
                <w:sz w:val="22"/>
                <w:szCs w:val="22"/>
                <w:lang w:val="en-US"/>
              </w:rPr>
              <w:t>indicum</w:t>
            </w:r>
            <w:r w:rsidRPr="00A25C95">
              <w:rPr>
                <w:sz w:val="22"/>
                <w:szCs w:val="22"/>
              </w:rPr>
              <w:t xml:space="preserve">) (за </w:t>
            </w:r>
            <w:hyperlink r:id="rId12" w:history="1">
              <w:r w:rsidRPr="00A25C95">
                <w:rPr>
                  <w:sz w:val="22"/>
                  <w:szCs w:val="22"/>
                </w:rPr>
                <w:t>https://www.evaveda.com/spravochnye-materialy/</w:t>
              </w:r>
            </w:hyperlink>
            <w:r w:rsidRPr="00A25C95">
              <w:rPr>
                <w:sz w:val="22"/>
                <w:szCs w:val="22"/>
              </w:rPr>
              <w:t>...).</w:t>
            </w:r>
          </w:p>
        </w:tc>
        <w:tc>
          <w:tcPr>
            <w:tcW w:w="4820" w:type="dxa"/>
          </w:tcPr>
          <w:p w:rsidR="00C8799F" w:rsidRPr="00A25C95" w:rsidRDefault="00C8799F" w:rsidP="004C39C6">
            <w:pPr>
              <w:jc w:val="both"/>
            </w:pPr>
          </w:p>
          <w:p w:rsidR="00C8799F" w:rsidRPr="00A25C95" w:rsidRDefault="00C8799F" w:rsidP="004C39C6">
            <w:pPr>
              <w:shd w:val="clear" w:color="auto" w:fill="FFFFFF"/>
              <w:spacing w:after="120" w:line="369" w:lineRule="atLeast"/>
              <w:jc w:val="center"/>
              <w:rPr>
                <w:color w:val="000000"/>
              </w:rPr>
            </w:pPr>
            <w:r w:rsidRPr="00A25C95">
              <w:rPr>
                <w:noProof/>
                <w:color w:val="000000"/>
              </w:rPr>
              <w:drawing>
                <wp:inline distT="0" distB="0" distL="0" distR="0" wp14:anchorId="6BA0150B" wp14:editId="7754434D">
                  <wp:extent cx="1792054" cy="1343770"/>
                  <wp:effectExtent l="0" t="0" r="0" b="8890"/>
                  <wp:docPr id="3" name="Рисунок 3" descr="Arun image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run image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330" cy="134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99F" w:rsidRPr="00A25C95" w:rsidRDefault="00C8799F" w:rsidP="004C39C6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25C95">
              <w:rPr>
                <w:sz w:val="22"/>
                <w:szCs w:val="22"/>
              </w:rPr>
              <w:t>Зефирантес</w:t>
            </w:r>
            <w:r w:rsidRPr="00A25C95">
              <w:rPr>
                <w:sz w:val="22"/>
                <w:szCs w:val="22"/>
                <w:lang w:val="en-US"/>
              </w:rPr>
              <w:t xml:space="preserve"> (</w:t>
            </w:r>
            <w:r w:rsidRPr="00A25C95">
              <w:rPr>
                <w:i/>
                <w:sz w:val="22"/>
                <w:szCs w:val="22"/>
                <w:lang w:val="en-US"/>
              </w:rPr>
              <w:t>Zephyranthes candida</w:t>
            </w:r>
            <w:r w:rsidRPr="00A25C95">
              <w:rPr>
                <w:sz w:val="22"/>
                <w:szCs w:val="22"/>
                <w:lang w:val="en-US"/>
              </w:rPr>
              <w:t>) (</w:t>
            </w:r>
            <w:r w:rsidRPr="00A25C95">
              <w:rPr>
                <w:sz w:val="22"/>
                <w:szCs w:val="22"/>
              </w:rPr>
              <w:t>за</w:t>
            </w:r>
            <w:r w:rsidRPr="00A25C95">
              <w:rPr>
                <w:sz w:val="22"/>
                <w:szCs w:val="22"/>
                <w:lang w:val="en-US"/>
              </w:rPr>
              <w:t xml:space="preserve"> </w:t>
            </w:r>
            <w:hyperlink r:id="rId14" w:history="1">
              <w:r w:rsidRPr="00A25C95">
                <w:rPr>
                  <w:sz w:val="22"/>
                  <w:szCs w:val="22"/>
                  <w:lang w:val="en-US"/>
                </w:rPr>
                <w:t>https://en.wikipedia.org/wiki/</w:t>
              </w:r>
            </w:hyperlink>
            <w:r w:rsidRPr="00A25C95">
              <w:rPr>
                <w:sz w:val="22"/>
                <w:szCs w:val="22"/>
                <w:lang w:val="en-US"/>
              </w:rPr>
              <w:t xml:space="preserve"> Zephyranthes_candida).</w:t>
            </w:r>
          </w:p>
        </w:tc>
      </w:tr>
    </w:tbl>
    <w:p w:rsidR="00C8799F" w:rsidRPr="00A25C95" w:rsidRDefault="00C8799F" w:rsidP="00C8799F">
      <w:pPr>
        <w:shd w:val="clear" w:color="auto" w:fill="FFFFFF"/>
        <w:jc w:val="both"/>
        <w:rPr>
          <w:lang w:val="en-US"/>
        </w:rPr>
      </w:pPr>
    </w:p>
    <w:p w:rsidR="00C8799F" w:rsidRPr="00A25C95" w:rsidRDefault="00C8799F" w:rsidP="00C8799F">
      <w:pPr>
        <w:shd w:val="clear" w:color="auto" w:fill="FFFFFF"/>
        <w:ind w:firstLine="708"/>
        <w:jc w:val="both"/>
        <w:rPr>
          <w:lang w:val="en-US"/>
        </w:rPr>
      </w:pPr>
      <w:r w:rsidRPr="00A25C95">
        <w:t>Для</w:t>
      </w:r>
      <w:r w:rsidRPr="00A25C95">
        <w:rPr>
          <w:lang w:val="en-US"/>
        </w:rPr>
        <w:t xml:space="preserve"> </w:t>
      </w:r>
      <w:r w:rsidRPr="00A25C95">
        <w:t>фіторемедіаці</w:t>
      </w:r>
      <w:r w:rsidRPr="00A25C95">
        <w:rPr>
          <w:lang w:val="uk-UA"/>
        </w:rPr>
        <w:t>ї</w:t>
      </w:r>
      <w:r w:rsidRPr="00A25C95">
        <w:rPr>
          <w:lang w:val="en-US"/>
        </w:rPr>
        <w:t xml:space="preserve"> </w:t>
      </w:r>
      <w:r w:rsidRPr="00A25C95">
        <w:t>забруднених</w:t>
      </w:r>
      <w:r w:rsidRPr="00A25C95">
        <w:rPr>
          <w:lang w:val="en-US"/>
        </w:rPr>
        <w:t xml:space="preserve"> </w:t>
      </w:r>
      <w:r w:rsidRPr="00A25C95">
        <w:t>вод</w:t>
      </w:r>
      <w:r w:rsidRPr="00A25C95">
        <w:rPr>
          <w:lang w:val="en-US"/>
        </w:rPr>
        <w:t xml:space="preserve">, </w:t>
      </w:r>
      <w:r w:rsidRPr="00A25C95">
        <w:t>використовують</w:t>
      </w:r>
      <w:r w:rsidRPr="00A25C95">
        <w:rPr>
          <w:lang w:val="en-US"/>
        </w:rPr>
        <w:t xml:space="preserve"> </w:t>
      </w:r>
      <w:r w:rsidRPr="00A25C95">
        <w:t>водні</w:t>
      </w:r>
      <w:r w:rsidRPr="00A25C95">
        <w:rPr>
          <w:lang w:val="en-US"/>
        </w:rPr>
        <w:t xml:space="preserve"> </w:t>
      </w:r>
      <w:r w:rsidRPr="00A25C95">
        <w:t>рослини</w:t>
      </w:r>
      <w:r w:rsidRPr="00A25C95">
        <w:rPr>
          <w:lang w:val="en-US"/>
        </w:rPr>
        <w:t xml:space="preserve">, </w:t>
      </w:r>
      <w:r w:rsidRPr="00A25C95">
        <w:t>гіпернакоп</w:t>
      </w:r>
      <w:r w:rsidRPr="00A25C95">
        <w:rPr>
          <w:lang w:val="uk-UA"/>
        </w:rPr>
        <w:t>ичувачі</w:t>
      </w:r>
      <w:r w:rsidRPr="00A25C95">
        <w:rPr>
          <w:lang w:val="en-US"/>
        </w:rPr>
        <w:t xml:space="preserve"> </w:t>
      </w:r>
      <w:r w:rsidRPr="00A25C95">
        <w:t>важких</w:t>
      </w:r>
      <w:r w:rsidRPr="00A25C95">
        <w:rPr>
          <w:lang w:val="en-US"/>
        </w:rPr>
        <w:t xml:space="preserve"> </w:t>
      </w:r>
      <w:r w:rsidRPr="00A25C95">
        <w:t>металів</w:t>
      </w:r>
      <w:r w:rsidRPr="00A25C95">
        <w:rPr>
          <w:lang w:val="en-US"/>
        </w:rPr>
        <w:t xml:space="preserve">: </w:t>
      </w:r>
      <w:r w:rsidRPr="00A25C95">
        <w:rPr>
          <w:i/>
          <w:color w:val="000000"/>
          <w:lang w:val="en-US"/>
        </w:rPr>
        <w:t>Pistia stratiotes</w:t>
      </w:r>
      <w:r w:rsidRPr="00A25C95">
        <w:rPr>
          <w:color w:val="000000"/>
          <w:lang w:val="en-US"/>
        </w:rPr>
        <w:t xml:space="preserve">, </w:t>
      </w:r>
      <w:r w:rsidRPr="00A25C95">
        <w:rPr>
          <w:i/>
          <w:color w:val="000000"/>
          <w:lang w:val="en-US"/>
        </w:rPr>
        <w:t>Eicchornia</w:t>
      </w:r>
      <w:r w:rsidRPr="00A25C95">
        <w:rPr>
          <w:color w:val="000000"/>
          <w:lang w:val="en-US"/>
        </w:rPr>
        <w:t xml:space="preserve"> spp., </w:t>
      </w:r>
      <w:r w:rsidRPr="00A25C95">
        <w:rPr>
          <w:i/>
          <w:color w:val="000000"/>
          <w:lang w:val="en-US"/>
        </w:rPr>
        <w:t>Lemna</w:t>
      </w:r>
      <w:r w:rsidRPr="00A25C95">
        <w:rPr>
          <w:color w:val="000000"/>
          <w:lang w:val="en-US"/>
        </w:rPr>
        <w:t xml:space="preserve"> spp. </w:t>
      </w:r>
      <w:r w:rsidRPr="00A25C95">
        <w:rPr>
          <w:color w:val="000000"/>
          <w:lang w:val="uk-UA"/>
        </w:rPr>
        <w:t>і</w:t>
      </w:r>
      <w:r w:rsidRPr="00A25C95">
        <w:rPr>
          <w:color w:val="000000"/>
          <w:lang w:val="en-US"/>
        </w:rPr>
        <w:t xml:space="preserve"> </w:t>
      </w:r>
      <w:r w:rsidRPr="00A25C95">
        <w:rPr>
          <w:i/>
          <w:color w:val="000000"/>
          <w:lang w:val="en-US"/>
        </w:rPr>
        <w:t xml:space="preserve">Salvinia </w:t>
      </w:r>
      <w:r w:rsidRPr="00A25C95">
        <w:rPr>
          <w:color w:val="000000"/>
          <w:lang w:val="en-US"/>
        </w:rPr>
        <w:t>spp</w:t>
      </w:r>
      <w:r w:rsidRPr="00A25C95">
        <w:rPr>
          <w:lang w:val="en-US"/>
        </w:rPr>
        <w:t>. (</w:t>
      </w:r>
      <w:r w:rsidRPr="00A25C95">
        <w:t>за</w:t>
      </w:r>
      <w:r w:rsidRPr="00A25C95">
        <w:rPr>
          <w:lang w:val="en-US"/>
        </w:rPr>
        <w:t xml:space="preserve"> </w:t>
      </w:r>
      <w:hyperlink r:id="rId15" w:history="1">
        <w:r w:rsidRPr="00A25C95">
          <w:rPr>
            <w:lang w:val="en-US"/>
          </w:rPr>
          <w:t>Rezania et al., 2016)</w:t>
        </w:r>
      </w:hyperlink>
      <w:r w:rsidRPr="00A25C95">
        <w:rPr>
          <w:lang w:val="en-US"/>
        </w:rPr>
        <w:t>.</w:t>
      </w:r>
    </w:p>
    <w:p w:rsidR="00C8799F" w:rsidRPr="00A25C95" w:rsidRDefault="00C8799F" w:rsidP="00C8799F">
      <w:pPr>
        <w:shd w:val="clear" w:color="auto" w:fill="FFFFFF"/>
        <w:jc w:val="both"/>
        <w:rPr>
          <w:lang w:val="en-US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C8799F" w:rsidRPr="00A25C95" w:rsidTr="004C39C6">
        <w:tc>
          <w:tcPr>
            <w:tcW w:w="4819" w:type="dxa"/>
          </w:tcPr>
          <w:p w:rsidR="00C8799F" w:rsidRPr="00A25C95" w:rsidRDefault="00C8799F" w:rsidP="004C39C6">
            <w:pPr>
              <w:jc w:val="both"/>
              <w:rPr>
                <w:lang w:val="en-US"/>
              </w:rPr>
            </w:pPr>
          </w:p>
          <w:p w:rsidR="00C8799F" w:rsidRPr="00A25C95" w:rsidRDefault="00C8799F" w:rsidP="004C39C6">
            <w:pPr>
              <w:shd w:val="clear" w:color="auto" w:fill="FFFFFF"/>
              <w:spacing w:after="120" w:line="369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25C95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76A6C7FF" wp14:editId="7753788B">
                  <wp:extent cx="2232211" cy="147099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388" cy="147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99F" w:rsidRPr="00A25C95" w:rsidRDefault="00C8799F" w:rsidP="004C39C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C95">
              <w:rPr>
                <w:sz w:val="22"/>
                <w:szCs w:val="22"/>
              </w:rPr>
              <w:t>Рослини водного салату (</w:t>
            </w:r>
            <w:r w:rsidRPr="00A25C95">
              <w:rPr>
                <w:i/>
                <w:sz w:val="22"/>
                <w:szCs w:val="22"/>
              </w:rPr>
              <w:t>Pistia stratiotes</w:t>
            </w:r>
            <w:r w:rsidRPr="00A25C95">
              <w:rPr>
                <w:sz w:val="22"/>
                <w:szCs w:val="22"/>
              </w:rPr>
              <w:t xml:space="preserve">) є накопичувачами марганцю, ртуті та інших важких металів (за </w:t>
            </w:r>
            <w:hyperlink r:id="rId17" w:history="1">
              <w:r w:rsidRPr="00A25C95">
                <w:rPr>
                  <w:sz w:val="22"/>
                  <w:szCs w:val="22"/>
                  <w:lang w:val="en-US"/>
                </w:rPr>
                <w:t>Rezania</w:t>
              </w:r>
              <w:r w:rsidRPr="00A25C95">
                <w:rPr>
                  <w:sz w:val="22"/>
                  <w:szCs w:val="22"/>
                </w:rPr>
                <w:t xml:space="preserve"> </w:t>
              </w:r>
              <w:r w:rsidRPr="00A25C95">
                <w:rPr>
                  <w:sz w:val="22"/>
                  <w:szCs w:val="22"/>
                  <w:lang w:val="en-US"/>
                </w:rPr>
                <w:t>et</w:t>
              </w:r>
              <w:r w:rsidRPr="00A25C95">
                <w:rPr>
                  <w:sz w:val="22"/>
                  <w:szCs w:val="22"/>
                </w:rPr>
                <w:t xml:space="preserve"> </w:t>
              </w:r>
              <w:r w:rsidRPr="00A25C95">
                <w:rPr>
                  <w:sz w:val="22"/>
                  <w:szCs w:val="22"/>
                  <w:lang w:val="en-US"/>
                </w:rPr>
                <w:t>al</w:t>
              </w:r>
              <w:r w:rsidRPr="00A25C95">
                <w:rPr>
                  <w:sz w:val="22"/>
                  <w:szCs w:val="22"/>
                </w:rPr>
                <w:t>., 2016)</w:t>
              </w:r>
            </w:hyperlink>
            <w:r w:rsidRPr="00A25C95">
              <w:rPr>
                <w:sz w:val="22"/>
                <w:szCs w:val="22"/>
              </w:rPr>
              <w:t>.</w:t>
            </w:r>
          </w:p>
          <w:p w:rsidR="00C8799F" w:rsidRPr="00A25C95" w:rsidRDefault="00C8799F" w:rsidP="004C39C6">
            <w:pPr>
              <w:jc w:val="both"/>
            </w:pPr>
          </w:p>
        </w:tc>
        <w:tc>
          <w:tcPr>
            <w:tcW w:w="4820" w:type="dxa"/>
          </w:tcPr>
          <w:p w:rsidR="00C8799F" w:rsidRPr="00A25C95" w:rsidRDefault="00C8799F" w:rsidP="004C39C6">
            <w:pPr>
              <w:jc w:val="both"/>
            </w:pPr>
          </w:p>
          <w:p w:rsidR="00C8799F" w:rsidRPr="00A25C95" w:rsidRDefault="00C8799F" w:rsidP="004C39C6">
            <w:pPr>
              <w:shd w:val="clear" w:color="auto" w:fill="FFFFFF"/>
              <w:spacing w:after="120" w:line="369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25C95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584476E3" wp14:editId="5591CF2F">
                  <wp:extent cx="2202511" cy="1586529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922" cy="158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99F" w:rsidRPr="00A25C95" w:rsidRDefault="00C8799F" w:rsidP="004C39C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C95">
              <w:rPr>
                <w:sz w:val="22"/>
                <w:szCs w:val="22"/>
              </w:rPr>
              <w:t>Ряска (</w:t>
            </w:r>
            <w:r w:rsidRPr="00A25C95">
              <w:rPr>
                <w:i/>
                <w:sz w:val="22"/>
                <w:szCs w:val="22"/>
              </w:rPr>
              <w:t>Lemna minor</w:t>
            </w:r>
            <w:r w:rsidRPr="00A25C95">
              <w:rPr>
                <w:sz w:val="22"/>
                <w:szCs w:val="22"/>
              </w:rPr>
              <w:t xml:space="preserve">) здатна накопичувати нікель, мідь, кадмій, цинк, марганець, уран, бор і миш'як (за </w:t>
            </w:r>
            <w:hyperlink r:id="rId19" w:history="1">
              <w:r w:rsidRPr="00A25C95">
                <w:rPr>
                  <w:sz w:val="22"/>
                  <w:szCs w:val="22"/>
                  <w:lang w:val="en-US"/>
                </w:rPr>
                <w:t>Rezania</w:t>
              </w:r>
              <w:r w:rsidRPr="00A25C95">
                <w:rPr>
                  <w:sz w:val="22"/>
                  <w:szCs w:val="22"/>
                </w:rPr>
                <w:t xml:space="preserve"> </w:t>
              </w:r>
              <w:r w:rsidRPr="00A25C95">
                <w:rPr>
                  <w:sz w:val="22"/>
                  <w:szCs w:val="22"/>
                  <w:lang w:val="en-US"/>
                </w:rPr>
                <w:t>et</w:t>
              </w:r>
              <w:r w:rsidRPr="00A25C95">
                <w:rPr>
                  <w:sz w:val="22"/>
                  <w:szCs w:val="22"/>
                </w:rPr>
                <w:t xml:space="preserve"> </w:t>
              </w:r>
              <w:r w:rsidRPr="00A25C95">
                <w:rPr>
                  <w:sz w:val="22"/>
                  <w:szCs w:val="22"/>
                  <w:lang w:val="en-US"/>
                </w:rPr>
                <w:t>al</w:t>
              </w:r>
              <w:r w:rsidRPr="00A25C95">
                <w:rPr>
                  <w:sz w:val="22"/>
                  <w:szCs w:val="22"/>
                </w:rPr>
                <w:t>., 2016)</w:t>
              </w:r>
            </w:hyperlink>
            <w:r w:rsidRPr="00A25C95">
              <w:rPr>
                <w:sz w:val="22"/>
                <w:szCs w:val="22"/>
              </w:rPr>
              <w:t>.</w:t>
            </w:r>
          </w:p>
          <w:p w:rsidR="00C8799F" w:rsidRPr="00A25C95" w:rsidRDefault="00C8799F" w:rsidP="004C39C6">
            <w:pPr>
              <w:jc w:val="both"/>
            </w:pPr>
          </w:p>
        </w:tc>
      </w:tr>
    </w:tbl>
    <w:p w:rsidR="00C8799F" w:rsidRPr="00A25C95" w:rsidRDefault="00C8799F" w:rsidP="00C8799F">
      <w:pPr>
        <w:shd w:val="clear" w:color="auto" w:fill="FFFFFF"/>
        <w:jc w:val="both"/>
      </w:pPr>
    </w:p>
    <w:p w:rsidR="00C8799F" w:rsidRPr="00C8799F" w:rsidRDefault="00C8799F" w:rsidP="008D4D9F">
      <w:pPr>
        <w:jc w:val="both"/>
        <w:rPr>
          <w:lang w:val="uk-UA"/>
        </w:rPr>
      </w:pPr>
      <w:bookmarkStart w:id="0" w:name="_GoBack"/>
      <w:bookmarkEnd w:id="0"/>
    </w:p>
    <w:sectPr w:rsidR="00C8799F" w:rsidRPr="00C8799F" w:rsidSect="006C7D26">
      <w:footerReference w:type="default" r:id="rId2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C87" w:rsidRDefault="00392C87" w:rsidP="00275302">
      <w:r>
        <w:separator/>
      </w:r>
    </w:p>
  </w:endnote>
  <w:endnote w:type="continuationSeparator" w:id="0">
    <w:p w:rsidR="00392C87" w:rsidRDefault="00392C87" w:rsidP="0027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51461"/>
      <w:docPartObj>
        <w:docPartGallery w:val="Page Numbers (Bottom of Page)"/>
        <w:docPartUnique/>
      </w:docPartObj>
    </w:sdtPr>
    <w:sdtEndPr/>
    <w:sdtContent>
      <w:p w:rsidR="00275302" w:rsidRDefault="002753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4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C87" w:rsidRDefault="00392C87" w:rsidP="00275302">
      <w:r>
        <w:separator/>
      </w:r>
    </w:p>
  </w:footnote>
  <w:footnote w:type="continuationSeparator" w:id="0">
    <w:p w:rsidR="00392C87" w:rsidRDefault="00392C87" w:rsidP="0027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B4"/>
    <w:rsid w:val="00013487"/>
    <w:rsid w:val="00020D90"/>
    <w:rsid w:val="00055347"/>
    <w:rsid w:val="000A6720"/>
    <w:rsid w:val="000C652A"/>
    <w:rsid w:val="000D04E1"/>
    <w:rsid w:val="000D4DF5"/>
    <w:rsid w:val="000D7E90"/>
    <w:rsid w:val="000E0D92"/>
    <w:rsid w:val="000E5B70"/>
    <w:rsid w:val="000F386B"/>
    <w:rsid w:val="00131C72"/>
    <w:rsid w:val="00141152"/>
    <w:rsid w:val="00144680"/>
    <w:rsid w:val="00153C1E"/>
    <w:rsid w:val="00190EF7"/>
    <w:rsid w:val="001F3A71"/>
    <w:rsid w:val="002131A5"/>
    <w:rsid w:val="002372D9"/>
    <w:rsid w:val="00237594"/>
    <w:rsid w:val="00252FCF"/>
    <w:rsid w:val="002571A7"/>
    <w:rsid w:val="00275302"/>
    <w:rsid w:val="0029005B"/>
    <w:rsid w:val="002939F7"/>
    <w:rsid w:val="002B2201"/>
    <w:rsid w:val="002D0B6D"/>
    <w:rsid w:val="002F6044"/>
    <w:rsid w:val="00311775"/>
    <w:rsid w:val="00353953"/>
    <w:rsid w:val="003551B4"/>
    <w:rsid w:val="00392C87"/>
    <w:rsid w:val="003B105C"/>
    <w:rsid w:val="003C6926"/>
    <w:rsid w:val="003D6C28"/>
    <w:rsid w:val="003F0854"/>
    <w:rsid w:val="00405448"/>
    <w:rsid w:val="0041708A"/>
    <w:rsid w:val="0046241D"/>
    <w:rsid w:val="0046506C"/>
    <w:rsid w:val="00471849"/>
    <w:rsid w:val="00495F8A"/>
    <w:rsid w:val="004A2004"/>
    <w:rsid w:val="004A296D"/>
    <w:rsid w:val="004C6C42"/>
    <w:rsid w:val="004C7EEC"/>
    <w:rsid w:val="004F792B"/>
    <w:rsid w:val="005133DA"/>
    <w:rsid w:val="00514C74"/>
    <w:rsid w:val="0052303D"/>
    <w:rsid w:val="00531E21"/>
    <w:rsid w:val="00583E6C"/>
    <w:rsid w:val="005E33EA"/>
    <w:rsid w:val="00617874"/>
    <w:rsid w:val="006228DB"/>
    <w:rsid w:val="00640FDA"/>
    <w:rsid w:val="00653F83"/>
    <w:rsid w:val="0065547C"/>
    <w:rsid w:val="0066370D"/>
    <w:rsid w:val="00673DF6"/>
    <w:rsid w:val="00686954"/>
    <w:rsid w:val="0069644D"/>
    <w:rsid w:val="006C1F1C"/>
    <w:rsid w:val="006C5B26"/>
    <w:rsid w:val="006C7D26"/>
    <w:rsid w:val="00730805"/>
    <w:rsid w:val="00732F44"/>
    <w:rsid w:val="00770912"/>
    <w:rsid w:val="00777546"/>
    <w:rsid w:val="007A1787"/>
    <w:rsid w:val="007A3EEA"/>
    <w:rsid w:val="007C3EBA"/>
    <w:rsid w:val="007C76AE"/>
    <w:rsid w:val="007D5535"/>
    <w:rsid w:val="007E12AA"/>
    <w:rsid w:val="00804BF0"/>
    <w:rsid w:val="0082617C"/>
    <w:rsid w:val="0083612B"/>
    <w:rsid w:val="00861435"/>
    <w:rsid w:val="008616C2"/>
    <w:rsid w:val="008A198E"/>
    <w:rsid w:val="008C0254"/>
    <w:rsid w:val="008D4D9F"/>
    <w:rsid w:val="008E291B"/>
    <w:rsid w:val="008E62A9"/>
    <w:rsid w:val="00902857"/>
    <w:rsid w:val="0091113C"/>
    <w:rsid w:val="00924B67"/>
    <w:rsid w:val="0094326F"/>
    <w:rsid w:val="00974FC8"/>
    <w:rsid w:val="00984D4B"/>
    <w:rsid w:val="009A1571"/>
    <w:rsid w:val="009D0CBA"/>
    <w:rsid w:val="00A05196"/>
    <w:rsid w:val="00A25C95"/>
    <w:rsid w:val="00A273C5"/>
    <w:rsid w:val="00A278E6"/>
    <w:rsid w:val="00A37D4D"/>
    <w:rsid w:val="00A4499D"/>
    <w:rsid w:val="00A869FF"/>
    <w:rsid w:val="00A965D2"/>
    <w:rsid w:val="00AB152F"/>
    <w:rsid w:val="00AB7483"/>
    <w:rsid w:val="00AB7F17"/>
    <w:rsid w:val="00AC5C68"/>
    <w:rsid w:val="00AD1180"/>
    <w:rsid w:val="00AD4AC8"/>
    <w:rsid w:val="00AD56AF"/>
    <w:rsid w:val="00AE24E6"/>
    <w:rsid w:val="00B1128C"/>
    <w:rsid w:val="00B21225"/>
    <w:rsid w:val="00B26384"/>
    <w:rsid w:val="00B37782"/>
    <w:rsid w:val="00B514DD"/>
    <w:rsid w:val="00B9185A"/>
    <w:rsid w:val="00B97539"/>
    <w:rsid w:val="00BA6222"/>
    <w:rsid w:val="00BF2FBB"/>
    <w:rsid w:val="00C04018"/>
    <w:rsid w:val="00C120A8"/>
    <w:rsid w:val="00C22642"/>
    <w:rsid w:val="00C26379"/>
    <w:rsid w:val="00C45099"/>
    <w:rsid w:val="00C65027"/>
    <w:rsid w:val="00C8799F"/>
    <w:rsid w:val="00C90CA3"/>
    <w:rsid w:val="00C962A6"/>
    <w:rsid w:val="00D056B7"/>
    <w:rsid w:val="00D46153"/>
    <w:rsid w:val="00D71A2C"/>
    <w:rsid w:val="00D73C77"/>
    <w:rsid w:val="00D75EA9"/>
    <w:rsid w:val="00D76E01"/>
    <w:rsid w:val="00D824D3"/>
    <w:rsid w:val="00DA3D7D"/>
    <w:rsid w:val="00DA485C"/>
    <w:rsid w:val="00DB170E"/>
    <w:rsid w:val="00DB1761"/>
    <w:rsid w:val="00DB2A7B"/>
    <w:rsid w:val="00DC6E9C"/>
    <w:rsid w:val="00DD7FAF"/>
    <w:rsid w:val="00E14843"/>
    <w:rsid w:val="00E251EB"/>
    <w:rsid w:val="00E3024D"/>
    <w:rsid w:val="00E355D3"/>
    <w:rsid w:val="00E36C32"/>
    <w:rsid w:val="00E51D27"/>
    <w:rsid w:val="00E62B3C"/>
    <w:rsid w:val="00E74C82"/>
    <w:rsid w:val="00E90F00"/>
    <w:rsid w:val="00EA610B"/>
    <w:rsid w:val="00EB40B4"/>
    <w:rsid w:val="00EC073F"/>
    <w:rsid w:val="00EC3002"/>
    <w:rsid w:val="00EF6258"/>
    <w:rsid w:val="00F424F0"/>
    <w:rsid w:val="00F42FCD"/>
    <w:rsid w:val="00F53D95"/>
    <w:rsid w:val="00F612FA"/>
    <w:rsid w:val="00F77436"/>
    <w:rsid w:val="00F90AF8"/>
    <w:rsid w:val="00FA0C30"/>
    <w:rsid w:val="00FB005E"/>
    <w:rsid w:val="00F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33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E33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1571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9A1571"/>
    <w:rPr>
      <w:b/>
      <w:bCs/>
    </w:rPr>
  </w:style>
  <w:style w:type="character" w:styleId="a5">
    <w:name w:val="Hyperlink"/>
    <w:basedOn w:val="a0"/>
    <w:uiPriority w:val="99"/>
    <w:unhideWhenUsed/>
    <w:rsid w:val="007A1787"/>
    <w:rPr>
      <w:color w:val="0000FF" w:themeColor="hyperlink"/>
      <w:u w:val="single"/>
    </w:rPr>
  </w:style>
  <w:style w:type="character" w:customStyle="1" w:styleId="w">
    <w:name w:val="w"/>
    <w:basedOn w:val="a0"/>
    <w:rsid w:val="001F3A71"/>
  </w:style>
  <w:style w:type="character" w:customStyle="1" w:styleId="apple-converted-space">
    <w:name w:val="apple-converted-space"/>
    <w:basedOn w:val="a0"/>
    <w:rsid w:val="001F3A71"/>
  </w:style>
  <w:style w:type="character" w:customStyle="1" w:styleId="10">
    <w:name w:val="Заголовок 1 Знак"/>
    <w:basedOn w:val="a0"/>
    <w:link w:val="1"/>
    <w:uiPriority w:val="9"/>
    <w:rsid w:val="005E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3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ghlight">
    <w:name w:val="highlight"/>
    <w:basedOn w:val="a0"/>
    <w:rsid w:val="005E33EA"/>
  </w:style>
  <w:style w:type="character" w:customStyle="1" w:styleId="ui-ncbitoggler-master-text">
    <w:name w:val="ui-ncbitoggler-master-text"/>
    <w:basedOn w:val="a0"/>
    <w:rsid w:val="005E33EA"/>
  </w:style>
  <w:style w:type="table" w:styleId="a6">
    <w:name w:val="Table Grid"/>
    <w:basedOn w:val="a1"/>
    <w:rsid w:val="006C1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 Знак Знак Знак Знак1 Знак Знак Знак1 Знак Знак Знак"/>
    <w:basedOn w:val="a"/>
    <w:rsid w:val="002D0B6D"/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2753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5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53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5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9644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D56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56A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25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F7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">
    <w:name w:val="cit"/>
    <w:basedOn w:val="a0"/>
    <w:rsid w:val="00531E21"/>
  </w:style>
  <w:style w:type="character" w:customStyle="1" w:styleId="doi">
    <w:name w:val="doi"/>
    <w:basedOn w:val="a0"/>
    <w:rsid w:val="00531E21"/>
  </w:style>
  <w:style w:type="character" w:styleId="ae">
    <w:name w:val="Emphasis"/>
    <w:basedOn w:val="a0"/>
    <w:uiPriority w:val="20"/>
    <w:qFormat/>
    <w:rsid w:val="00531E21"/>
    <w:rPr>
      <w:i/>
      <w:iCs/>
    </w:rPr>
  </w:style>
  <w:style w:type="table" w:customStyle="1" w:styleId="31">
    <w:name w:val="Сетка таблицы3"/>
    <w:basedOn w:val="a1"/>
    <w:next w:val="a6"/>
    <w:uiPriority w:val="59"/>
    <w:rsid w:val="006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DA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EC0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33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E33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1571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9A1571"/>
    <w:rPr>
      <w:b/>
      <w:bCs/>
    </w:rPr>
  </w:style>
  <w:style w:type="character" w:styleId="a5">
    <w:name w:val="Hyperlink"/>
    <w:basedOn w:val="a0"/>
    <w:uiPriority w:val="99"/>
    <w:unhideWhenUsed/>
    <w:rsid w:val="007A1787"/>
    <w:rPr>
      <w:color w:val="0000FF" w:themeColor="hyperlink"/>
      <w:u w:val="single"/>
    </w:rPr>
  </w:style>
  <w:style w:type="character" w:customStyle="1" w:styleId="w">
    <w:name w:val="w"/>
    <w:basedOn w:val="a0"/>
    <w:rsid w:val="001F3A71"/>
  </w:style>
  <w:style w:type="character" w:customStyle="1" w:styleId="apple-converted-space">
    <w:name w:val="apple-converted-space"/>
    <w:basedOn w:val="a0"/>
    <w:rsid w:val="001F3A71"/>
  </w:style>
  <w:style w:type="character" w:customStyle="1" w:styleId="10">
    <w:name w:val="Заголовок 1 Знак"/>
    <w:basedOn w:val="a0"/>
    <w:link w:val="1"/>
    <w:uiPriority w:val="9"/>
    <w:rsid w:val="005E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3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ghlight">
    <w:name w:val="highlight"/>
    <w:basedOn w:val="a0"/>
    <w:rsid w:val="005E33EA"/>
  </w:style>
  <w:style w:type="character" w:customStyle="1" w:styleId="ui-ncbitoggler-master-text">
    <w:name w:val="ui-ncbitoggler-master-text"/>
    <w:basedOn w:val="a0"/>
    <w:rsid w:val="005E33EA"/>
  </w:style>
  <w:style w:type="table" w:styleId="a6">
    <w:name w:val="Table Grid"/>
    <w:basedOn w:val="a1"/>
    <w:rsid w:val="006C1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 Знак Знак Знак Знак1 Знак Знак Знак1 Знак Знак Знак"/>
    <w:basedOn w:val="a"/>
    <w:rsid w:val="002D0B6D"/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2753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5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53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5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9644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D56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56A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25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F7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">
    <w:name w:val="cit"/>
    <w:basedOn w:val="a0"/>
    <w:rsid w:val="00531E21"/>
  </w:style>
  <w:style w:type="character" w:customStyle="1" w:styleId="doi">
    <w:name w:val="doi"/>
    <w:basedOn w:val="a0"/>
    <w:rsid w:val="00531E21"/>
  </w:style>
  <w:style w:type="character" w:styleId="ae">
    <w:name w:val="Emphasis"/>
    <w:basedOn w:val="a0"/>
    <w:uiPriority w:val="20"/>
    <w:qFormat/>
    <w:rsid w:val="00531E21"/>
    <w:rPr>
      <w:i/>
      <w:iCs/>
    </w:rPr>
  </w:style>
  <w:style w:type="table" w:customStyle="1" w:styleId="31">
    <w:name w:val="Сетка таблицы3"/>
    <w:basedOn w:val="a1"/>
    <w:next w:val="a6"/>
    <w:uiPriority w:val="59"/>
    <w:rsid w:val="006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DA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EC0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54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s://www.evaveda.com/spravochnye-materialy/" TargetMode="External"/><Relationship Id="rId17" Type="http://schemas.openxmlformats.org/officeDocument/2006/relationships/hyperlink" Target="https://www.ncbi.nlm.nih.gov/pubmed/?term=Rezania%20S%5BAuthor%5D&amp;cauthor=true&amp;cauthor_uid=27474848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e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?term=Rezania%20S%5BAuthor%5D&amp;cauthor=true&amp;cauthor_uid=27474848" TargetMode="External"/><Relationship Id="rId10" Type="http://schemas.openxmlformats.org/officeDocument/2006/relationships/hyperlink" Target="https://www.ncbi.nlm.nih.gov/pubmed/?term=Yuan%20Y%5BAuthor%5D&amp;cauthor=true&amp;cauthor_uid=27552994" TargetMode="External"/><Relationship Id="rId19" Type="http://schemas.openxmlformats.org/officeDocument/2006/relationships/hyperlink" Target="https://www.ncbi.nlm.nih.gov/pubmed/?term=Rezania%20S%5BAuthor%5D&amp;cauthor=true&amp;cauthor_uid=27474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em.ru/lab_radio/pamiat/" TargetMode="External"/><Relationship Id="rId14" Type="http://schemas.openxmlformats.org/officeDocument/2006/relationships/hyperlink" Target="https://en.wikipedia.org/wik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159</cp:revision>
  <dcterms:created xsi:type="dcterms:W3CDTF">2017-02-01T17:12:00Z</dcterms:created>
  <dcterms:modified xsi:type="dcterms:W3CDTF">2020-03-24T17:17:00Z</dcterms:modified>
</cp:coreProperties>
</file>